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05A" w:rsidRDefault="00C1305A">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C1305A" w:rsidRDefault="00EB67C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C1305A" w:rsidRDefault="00C1305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C1305A" w:rsidRDefault="00C1305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C1305A" w:rsidRDefault="00C1305A">
      <w:pPr>
        <w:pBdr>
          <w:top w:val="single" w:sz="18" w:space="1" w:color="auto"/>
          <w:left w:val="single" w:sz="18" w:space="4" w:color="auto"/>
          <w:bottom w:val="single" w:sz="18" w:space="1" w:color="auto"/>
          <w:right w:val="single" w:sz="18" w:space="4" w:color="auto"/>
        </w:pBdr>
        <w:jc w:val="center"/>
        <w:rPr>
          <w:rFonts w:ascii="Benguiat Bk BT" w:hAnsi="Benguiat Bk BT" w:cs="Arial"/>
          <w:b/>
          <w:sz w:val="48"/>
          <w:szCs w:val="48"/>
        </w:rPr>
      </w:pPr>
      <w:r>
        <w:rPr>
          <w:rFonts w:ascii="Benguiat Bk BT" w:hAnsi="Benguiat Bk BT"/>
          <w:b/>
          <w:sz w:val="48"/>
          <w:szCs w:val="48"/>
        </w:rPr>
        <w:t>Ley</w:t>
      </w:r>
      <w:r>
        <w:rPr>
          <w:rFonts w:ascii="Benguiat Bk BT" w:hAnsi="Benguiat Bk BT"/>
          <w:sz w:val="48"/>
          <w:szCs w:val="48"/>
        </w:rPr>
        <w:t xml:space="preserve"> </w:t>
      </w:r>
      <w:r>
        <w:rPr>
          <w:rFonts w:ascii="Benguiat Bk BT" w:hAnsi="Benguiat Bk BT" w:cs="Arial"/>
          <w:b/>
          <w:sz w:val="48"/>
          <w:szCs w:val="48"/>
        </w:rPr>
        <w:t xml:space="preserve">para la </w:t>
      </w:r>
      <w:r w:rsidR="003731C5">
        <w:rPr>
          <w:rFonts w:ascii="Benguiat Bk BT" w:hAnsi="Benguiat Bk BT" w:cs="Arial"/>
          <w:b/>
          <w:sz w:val="48"/>
          <w:szCs w:val="48"/>
        </w:rPr>
        <w:t>Igualdad</w:t>
      </w:r>
      <w:r>
        <w:rPr>
          <w:rFonts w:ascii="Benguiat Bk BT" w:hAnsi="Benguiat Bk BT" w:cs="Arial"/>
          <w:b/>
          <w:sz w:val="48"/>
          <w:szCs w:val="48"/>
        </w:rPr>
        <w:t xml:space="preserve"> </w:t>
      </w:r>
    </w:p>
    <w:p w:rsidR="00C1305A" w:rsidRDefault="00C1305A">
      <w:pPr>
        <w:pBdr>
          <w:top w:val="single" w:sz="18" w:space="1" w:color="auto"/>
          <w:left w:val="single" w:sz="18" w:space="4" w:color="auto"/>
          <w:bottom w:val="single" w:sz="18" w:space="1" w:color="auto"/>
          <w:right w:val="single" w:sz="18" w:space="4" w:color="auto"/>
        </w:pBdr>
        <w:jc w:val="center"/>
        <w:rPr>
          <w:lang w:val="es-MX"/>
        </w:rPr>
      </w:pPr>
      <w:proofErr w:type="gramStart"/>
      <w:r>
        <w:rPr>
          <w:rFonts w:ascii="Benguiat Bk BT" w:hAnsi="Benguiat Bk BT" w:cs="Arial"/>
          <w:b/>
          <w:sz w:val="48"/>
          <w:szCs w:val="48"/>
        </w:rPr>
        <w:t>de</w:t>
      </w:r>
      <w:proofErr w:type="gramEnd"/>
      <w:r>
        <w:rPr>
          <w:rFonts w:ascii="Benguiat Bk BT" w:hAnsi="Benguiat Bk BT" w:cs="Arial"/>
          <w:b/>
          <w:sz w:val="48"/>
          <w:szCs w:val="48"/>
        </w:rPr>
        <w:t xml:space="preserve"> Género en Tamaulipas</w:t>
      </w:r>
    </w:p>
    <w:p w:rsidR="00C1305A" w:rsidRDefault="008817C2">
      <w:pPr>
        <w:pBdr>
          <w:top w:val="single" w:sz="18" w:space="1" w:color="auto"/>
          <w:left w:val="single" w:sz="18" w:space="4" w:color="auto"/>
          <w:bottom w:val="single" w:sz="18" w:space="1" w:color="auto"/>
          <w:right w:val="single" w:sz="18" w:space="4" w:color="auto"/>
        </w:pBdr>
        <w:jc w:val="center"/>
        <w:rPr>
          <w:lang w:val="es-MX"/>
        </w:rPr>
      </w:pPr>
      <w:r>
        <w:rPr>
          <w:rFonts w:ascii="Benguiat Bk BT" w:hAnsi="Benguiat Bk BT"/>
          <w:b/>
          <w:sz w:val="48"/>
          <w:szCs w:val="48"/>
          <w:lang w:eastAsia="es-MX"/>
        </w:rPr>
        <w:t>(Abrogada)</w:t>
      </w:r>
    </w:p>
    <w:p w:rsidR="00C1305A" w:rsidRDefault="00C1305A">
      <w:pPr>
        <w:pBdr>
          <w:top w:val="single" w:sz="18" w:space="1" w:color="auto"/>
          <w:left w:val="single" w:sz="18" w:space="4" w:color="auto"/>
          <w:bottom w:val="single" w:sz="18" w:space="1" w:color="auto"/>
          <w:right w:val="single" w:sz="18" w:space="4" w:color="auto"/>
        </w:pBdr>
        <w:jc w:val="center"/>
        <w:rPr>
          <w:lang w:val="es-MX"/>
        </w:rPr>
      </w:pPr>
    </w:p>
    <w:p w:rsidR="00C1305A" w:rsidRDefault="00C1305A">
      <w:pPr>
        <w:pBdr>
          <w:top w:val="single" w:sz="18" w:space="1" w:color="auto"/>
          <w:left w:val="single" w:sz="18" w:space="4" w:color="auto"/>
          <w:bottom w:val="single" w:sz="18" w:space="1" w:color="auto"/>
          <w:right w:val="single" w:sz="18" w:space="4" w:color="auto"/>
        </w:pBdr>
        <w:jc w:val="center"/>
        <w:rPr>
          <w:lang w:val="es-MX"/>
        </w:rPr>
      </w:pPr>
    </w:p>
    <w:p w:rsidR="00C1305A" w:rsidRDefault="00C1305A">
      <w:pPr>
        <w:pBdr>
          <w:top w:val="single" w:sz="18" w:space="1" w:color="auto"/>
          <w:left w:val="single" w:sz="18" w:space="4" w:color="auto"/>
          <w:bottom w:val="single" w:sz="18" w:space="1" w:color="auto"/>
          <w:right w:val="single" w:sz="18" w:space="4" w:color="auto"/>
        </w:pBdr>
        <w:jc w:val="center"/>
        <w:rPr>
          <w:lang w:val="es-MX"/>
        </w:rPr>
      </w:pPr>
    </w:p>
    <w:p w:rsidR="00C1305A" w:rsidRDefault="00C1305A">
      <w:pPr>
        <w:pBdr>
          <w:top w:val="single" w:sz="18" w:space="1" w:color="auto"/>
          <w:left w:val="single" w:sz="18" w:space="4" w:color="auto"/>
          <w:bottom w:val="single" w:sz="18" w:space="1" w:color="auto"/>
          <w:right w:val="single" w:sz="18" w:space="4" w:color="auto"/>
        </w:pBdr>
        <w:jc w:val="center"/>
        <w:rPr>
          <w:lang w:val="es-MX"/>
        </w:rPr>
      </w:pPr>
    </w:p>
    <w:p w:rsidR="0046143A" w:rsidRDefault="0046143A">
      <w:pPr>
        <w:pBdr>
          <w:top w:val="single" w:sz="18" w:space="1" w:color="auto"/>
          <w:left w:val="single" w:sz="18" w:space="4" w:color="auto"/>
          <w:bottom w:val="single" w:sz="18" w:space="1" w:color="auto"/>
          <w:right w:val="single" w:sz="18" w:space="4" w:color="auto"/>
        </w:pBdr>
        <w:jc w:val="center"/>
        <w:rPr>
          <w:lang w:val="es-MX"/>
        </w:rPr>
      </w:pPr>
    </w:p>
    <w:p w:rsidR="0046143A" w:rsidRDefault="0046143A">
      <w:pPr>
        <w:pBdr>
          <w:top w:val="single" w:sz="18" w:space="1" w:color="auto"/>
          <w:left w:val="single" w:sz="18" w:space="4" w:color="auto"/>
          <w:bottom w:val="single" w:sz="18" w:space="1" w:color="auto"/>
          <w:right w:val="single" w:sz="18" w:space="4" w:color="auto"/>
        </w:pBdr>
        <w:jc w:val="center"/>
        <w:rPr>
          <w:lang w:val="es-MX"/>
        </w:rPr>
      </w:pPr>
    </w:p>
    <w:p w:rsidR="0046143A" w:rsidRDefault="0046143A">
      <w:pPr>
        <w:pBdr>
          <w:top w:val="single" w:sz="18" w:space="1" w:color="auto"/>
          <w:left w:val="single" w:sz="18" w:space="4" w:color="auto"/>
          <w:bottom w:val="single" w:sz="18" w:space="1" w:color="auto"/>
          <w:right w:val="single" w:sz="18" w:space="4" w:color="auto"/>
        </w:pBdr>
        <w:jc w:val="center"/>
        <w:rPr>
          <w:lang w:val="es-MX"/>
        </w:rPr>
      </w:pPr>
    </w:p>
    <w:p w:rsidR="0046143A" w:rsidRDefault="0046143A">
      <w:pPr>
        <w:pBdr>
          <w:top w:val="single" w:sz="18" w:space="1" w:color="auto"/>
          <w:left w:val="single" w:sz="18" w:space="4" w:color="auto"/>
          <w:bottom w:val="single" w:sz="18" w:space="1" w:color="auto"/>
          <w:right w:val="single" w:sz="18" w:space="4" w:color="auto"/>
        </w:pBdr>
        <w:jc w:val="center"/>
        <w:rPr>
          <w:lang w:val="es-MX"/>
        </w:rPr>
      </w:pPr>
    </w:p>
    <w:p w:rsidR="0046143A" w:rsidRDefault="0046143A">
      <w:pPr>
        <w:pBdr>
          <w:top w:val="single" w:sz="18" w:space="1" w:color="auto"/>
          <w:left w:val="single" w:sz="18" w:space="4" w:color="auto"/>
          <w:bottom w:val="single" w:sz="18" w:space="1" w:color="auto"/>
          <w:right w:val="single" w:sz="18" w:space="4" w:color="auto"/>
        </w:pBdr>
        <w:jc w:val="center"/>
        <w:rPr>
          <w:lang w:val="es-MX"/>
        </w:rPr>
      </w:pPr>
    </w:p>
    <w:p w:rsidR="0046143A" w:rsidRDefault="0046143A">
      <w:pPr>
        <w:pBdr>
          <w:top w:val="single" w:sz="18" w:space="1" w:color="auto"/>
          <w:left w:val="single" w:sz="18" w:space="4" w:color="auto"/>
          <w:bottom w:val="single" w:sz="18" w:space="1" w:color="auto"/>
          <w:right w:val="single" w:sz="18" w:space="4" w:color="auto"/>
        </w:pBdr>
        <w:jc w:val="center"/>
        <w:rPr>
          <w:lang w:val="es-MX"/>
        </w:rPr>
      </w:pPr>
    </w:p>
    <w:p w:rsidR="0046143A" w:rsidRDefault="0046143A">
      <w:pPr>
        <w:pBdr>
          <w:top w:val="single" w:sz="18" w:space="1" w:color="auto"/>
          <w:left w:val="single" w:sz="18" w:space="4" w:color="auto"/>
          <w:bottom w:val="single" w:sz="18" w:space="1" w:color="auto"/>
          <w:right w:val="single" w:sz="18" w:space="4" w:color="auto"/>
        </w:pBdr>
        <w:jc w:val="center"/>
        <w:rPr>
          <w:lang w:val="es-MX"/>
        </w:rPr>
      </w:pPr>
    </w:p>
    <w:p w:rsidR="00C1305A" w:rsidRDefault="00C1305A">
      <w:pPr>
        <w:pBdr>
          <w:top w:val="single" w:sz="18" w:space="1" w:color="auto"/>
          <w:left w:val="single" w:sz="18" w:space="4" w:color="auto"/>
          <w:bottom w:val="single" w:sz="18" w:space="1" w:color="auto"/>
          <w:right w:val="single" w:sz="18" w:space="4" w:color="auto"/>
        </w:pBdr>
        <w:jc w:val="center"/>
        <w:rPr>
          <w:lang w:val="es-MX"/>
        </w:rPr>
      </w:pPr>
    </w:p>
    <w:p w:rsidR="00C1305A" w:rsidRDefault="00C1305A">
      <w:pPr>
        <w:pBdr>
          <w:top w:val="single" w:sz="18" w:space="1" w:color="auto"/>
          <w:left w:val="single" w:sz="18" w:space="4" w:color="auto"/>
          <w:bottom w:val="single" w:sz="18" w:space="1" w:color="auto"/>
          <w:right w:val="single" w:sz="18" w:space="4" w:color="auto"/>
        </w:pBdr>
        <w:jc w:val="center"/>
        <w:rPr>
          <w:lang w:val="es-MX"/>
        </w:rPr>
      </w:pPr>
    </w:p>
    <w:p w:rsidR="00C1305A" w:rsidRDefault="00C1305A">
      <w:pPr>
        <w:pBdr>
          <w:top w:val="single" w:sz="18" w:space="1" w:color="auto"/>
          <w:left w:val="single" w:sz="18" w:space="4" w:color="auto"/>
          <w:bottom w:val="single" w:sz="18" w:space="1" w:color="auto"/>
          <w:right w:val="single" w:sz="18" w:space="4" w:color="auto"/>
        </w:pBdr>
        <w:jc w:val="center"/>
        <w:rPr>
          <w:rFonts w:cs="Arial"/>
          <w:b/>
          <w:sz w:val="20"/>
          <w:szCs w:val="20"/>
          <w:lang w:val="es-MX"/>
        </w:rPr>
      </w:pPr>
      <w:r>
        <w:rPr>
          <w:rFonts w:cs="Arial"/>
          <w:b/>
          <w:sz w:val="20"/>
          <w:szCs w:val="20"/>
          <w:lang w:val="es-MX"/>
        </w:rPr>
        <w:t xml:space="preserve">Documento de consulta </w:t>
      </w:r>
    </w:p>
    <w:p w:rsidR="00C1305A" w:rsidRDefault="004928A1">
      <w:pPr>
        <w:pBdr>
          <w:top w:val="single" w:sz="18" w:space="1" w:color="auto"/>
          <w:left w:val="single" w:sz="18" w:space="4" w:color="auto"/>
          <w:bottom w:val="single" w:sz="18" w:space="1" w:color="auto"/>
          <w:right w:val="single" w:sz="18" w:space="4" w:color="auto"/>
        </w:pBdr>
        <w:jc w:val="center"/>
        <w:rPr>
          <w:rFonts w:cs="Arial"/>
          <w:b/>
          <w:sz w:val="20"/>
          <w:szCs w:val="20"/>
        </w:rPr>
      </w:pPr>
      <w:r>
        <w:rPr>
          <w:rFonts w:cs="Arial"/>
          <w:b/>
          <w:sz w:val="20"/>
          <w:szCs w:val="20"/>
        </w:rPr>
        <w:t>Ú</w:t>
      </w:r>
      <w:r w:rsidR="0058412E">
        <w:rPr>
          <w:rFonts w:cs="Arial"/>
          <w:b/>
          <w:sz w:val="20"/>
          <w:szCs w:val="20"/>
        </w:rPr>
        <w:t>ltima reforma aplicada</w:t>
      </w:r>
      <w:r w:rsidR="00D26FB6">
        <w:rPr>
          <w:rFonts w:cs="Arial"/>
          <w:b/>
          <w:sz w:val="20"/>
          <w:szCs w:val="20"/>
        </w:rPr>
        <w:t xml:space="preserve"> </w:t>
      </w:r>
      <w:r w:rsidR="002F4F13">
        <w:rPr>
          <w:rFonts w:cs="Arial"/>
          <w:b/>
          <w:sz w:val="20"/>
          <w:szCs w:val="20"/>
        </w:rPr>
        <w:t xml:space="preserve">P.O. </w:t>
      </w:r>
      <w:r w:rsidR="00DD2A6F">
        <w:rPr>
          <w:rFonts w:cs="Arial"/>
          <w:b/>
          <w:sz w:val="20"/>
          <w:szCs w:val="20"/>
        </w:rPr>
        <w:t xml:space="preserve">del </w:t>
      </w:r>
      <w:r w:rsidR="002F4F13">
        <w:rPr>
          <w:rFonts w:cs="Arial"/>
          <w:b/>
          <w:sz w:val="20"/>
          <w:szCs w:val="20"/>
        </w:rPr>
        <w:t xml:space="preserve">31 </w:t>
      </w:r>
      <w:r w:rsidR="00DD2A6F">
        <w:rPr>
          <w:rFonts w:cs="Arial"/>
          <w:b/>
          <w:sz w:val="20"/>
          <w:szCs w:val="20"/>
        </w:rPr>
        <w:t>de</w:t>
      </w:r>
      <w:r w:rsidR="00C1305A">
        <w:rPr>
          <w:rFonts w:cs="Arial"/>
          <w:b/>
          <w:sz w:val="20"/>
          <w:szCs w:val="20"/>
        </w:rPr>
        <w:t xml:space="preserve"> </w:t>
      </w:r>
      <w:r w:rsidR="002F4F13">
        <w:rPr>
          <w:rFonts w:cs="Arial"/>
          <w:b/>
          <w:sz w:val="20"/>
          <w:szCs w:val="20"/>
        </w:rPr>
        <w:t>julio</w:t>
      </w:r>
      <w:r w:rsidR="00C1305A">
        <w:rPr>
          <w:rFonts w:cs="Arial"/>
          <w:b/>
          <w:sz w:val="20"/>
          <w:szCs w:val="20"/>
        </w:rPr>
        <w:t xml:space="preserve"> de 20</w:t>
      </w:r>
      <w:r w:rsidR="0058412E">
        <w:rPr>
          <w:rFonts w:cs="Arial"/>
          <w:b/>
          <w:sz w:val="20"/>
          <w:szCs w:val="20"/>
        </w:rPr>
        <w:t>1</w:t>
      </w:r>
      <w:r w:rsidR="002F4F13">
        <w:rPr>
          <w:rFonts w:cs="Arial"/>
          <w:b/>
          <w:sz w:val="20"/>
          <w:szCs w:val="20"/>
        </w:rPr>
        <w:t>8</w:t>
      </w:r>
      <w:r w:rsidR="00C1305A">
        <w:rPr>
          <w:rFonts w:cs="Arial"/>
          <w:b/>
          <w:sz w:val="20"/>
          <w:szCs w:val="20"/>
        </w:rPr>
        <w:t>.</w:t>
      </w:r>
    </w:p>
    <w:p w:rsidR="00A20E85" w:rsidRDefault="00A20E85">
      <w:pPr>
        <w:pBdr>
          <w:top w:val="single" w:sz="18" w:space="1" w:color="auto"/>
          <w:left w:val="single" w:sz="18" w:space="4" w:color="auto"/>
          <w:bottom w:val="single" w:sz="18" w:space="1" w:color="auto"/>
          <w:right w:val="single" w:sz="18" w:space="4" w:color="auto"/>
        </w:pBdr>
        <w:jc w:val="center"/>
        <w:rPr>
          <w:rFonts w:cs="Arial"/>
          <w:b/>
          <w:sz w:val="20"/>
          <w:szCs w:val="20"/>
        </w:rPr>
      </w:pPr>
    </w:p>
    <w:p w:rsidR="00A20E85" w:rsidRPr="00A20E85" w:rsidRDefault="00A20E85" w:rsidP="00A20E85">
      <w:pPr>
        <w:pBdr>
          <w:top w:val="single" w:sz="18" w:space="1" w:color="auto"/>
          <w:left w:val="single" w:sz="18" w:space="4" w:color="auto"/>
          <w:bottom w:val="single" w:sz="18" w:space="1" w:color="auto"/>
          <w:right w:val="single" w:sz="18" w:space="4" w:color="auto"/>
        </w:pBdr>
        <w:jc w:val="both"/>
        <w:rPr>
          <w:rFonts w:cs="Arial"/>
          <w:sz w:val="20"/>
          <w:szCs w:val="20"/>
        </w:rPr>
      </w:pPr>
      <w:r w:rsidRPr="00A20E85">
        <w:rPr>
          <w:rFonts w:cs="Arial"/>
          <w:b/>
          <w:sz w:val="20"/>
          <w:szCs w:val="20"/>
        </w:rPr>
        <w:t xml:space="preserve">Nota: </w:t>
      </w:r>
      <w:r w:rsidRPr="00A20E85">
        <w:rPr>
          <w:rFonts w:cs="Arial"/>
          <w:sz w:val="20"/>
          <w:szCs w:val="20"/>
        </w:rPr>
        <w:t>Abrogada por Decreto No. LXIII-</w:t>
      </w:r>
      <w:r w:rsidR="00FC0149">
        <w:rPr>
          <w:rFonts w:cs="Arial"/>
          <w:sz w:val="20"/>
          <w:szCs w:val="20"/>
        </w:rPr>
        <w:t>538</w:t>
      </w:r>
      <w:r w:rsidRPr="00A20E85">
        <w:rPr>
          <w:rFonts w:cs="Arial"/>
          <w:sz w:val="20"/>
          <w:szCs w:val="20"/>
        </w:rPr>
        <w:t xml:space="preserve">, P.O. del </w:t>
      </w:r>
      <w:r w:rsidR="00FC0149">
        <w:rPr>
          <w:rFonts w:cs="Arial"/>
          <w:sz w:val="20"/>
          <w:szCs w:val="20"/>
        </w:rPr>
        <w:t>6</w:t>
      </w:r>
      <w:r w:rsidRPr="00A20E85">
        <w:rPr>
          <w:rFonts w:cs="Arial"/>
          <w:sz w:val="20"/>
          <w:szCs w:val="20"/>
        </w:rPr>
        <w:t xml:space="preserve"> de diciembre de 201</w:t>
      </w:r>
      <w:r w:rsidR="00FC0149">
        <w:rPr>
          <w:rFonts w:cs="Arial"/>
          <w:sz w:val="20"/>
          <w:szCs w:val="20"/>
        </w:rPr>
        <w:t>8</w:t>
      </w:r>
      <w:r w:rsidRPr="00A20E85">
        <w:rPr>
          <w:rFonts w:cs="Arial"/>
          <w:sz w:val="20"/>
          <w:szCs w:val="20"/>
        </w:rPr>
        <w:t xml:space="preserve">, mediante el cual se expide la </w:t>
      </w:r>
      <w:r w:rsidRPr="00A20E85">
        <w:rPr>
          <w:rFonts w:cs="Arial"/>
          <w:bCs/>
          <w:sz w:val="20"/>
          <w:szCs w:val="20"/>
        </w:rPr>
        <w:t xml:space="preserve">Ley </w:t>
      </w:r>
      <w:r w:rsidR="006E55DF">
        <w:rPr>
          <w:rFonts w:cs="Arial"/>
          <w:bCs/>
          <w:sz w:val="20"/>
          <w:szCs w:val="20"/>
        </w:rPr>
        <w:t>para la Igualdad de Género en Tamaulipas</w:t>
      </w:r>
      <w:r w:rsidRPr="00A20E85">
        <w:rPr>
          <w:rFonts w:cs="Arial"/>
          <w:bCs/>
          <w:sz w:val="20"/>
          <w:szCs w:val="20"/>
        </w:rPr>
        <w:t>.</w:t>
      </w:r>
    </w:p>
    <w:p w:rsidR="00DD2A6F" w:rsidRDefault="00C1305A" w:rsidP="006C2075">
      <w:pPr>
        <w:jc w:val="both"/>
        <w:rPr>
          <w:rFonts w:cs="Arial"/>
          <w:sz w:val="20"/>
          <w:szCs w:val="20"/>
        </w:rPr>
      </w:pPr>
      <w:r>
        <w:rPr>
          <w:b/>
          <w:sz w:val="20"/>
          <w:szCs w:val="20"/>
        </w:rPr>
        <w:br w:type="page"/>
      </w:r>
      <w:r w:rsidR="00DD2A6F">
        <w:rPr>
          <w:rFonts w:cs="Arial"/>
          <w:sz w:val="20"/>
          <w:szCs w:val="20"/>
        </w:rPr>
        <w:lastRenderedPageBreak/>
        <w:t>EUGENIO HERN</w:t>
      </w:r>
      <w:r w:rsidR="000023E8">
        <w:rPr>
          <w:rFonts w:cs="Arial"/>
          <w:sz w:val="20"/>
          <w:szCs w:val="20"/>
        </w:rPr>
        <w:t>Á</w:t>
      </w:r>
      <w:r w:rsidR="00DD2A6F">
        <w:rPr>
          <w:rFonts w:cs="Arial"/>
          <w:sz w:val="20"/>
          <w:szCs w:val="20"/>
        </w:rPr>
        <w:t>NDEZ FLORES, Gobernador Constitucional del Estado Libre y Soberano</w:t>
      </w:r>
      <w:r w:rsidR="006C2075">
        <w:rPr>
          <w:rFonts w:cs="Arial"/>
          <w:sz w:val="20"/>
          <w:szCs w:val="20"/>
        </w:rPr>
        <w:t xml:space="preserve"> </w:t>
      </w:r>
      <w:r w:rsidR="00DD2A6F">
        <w:rPr>
          <w:rFonts w:cs="Arial"/>
          <w:sz w:val="20"/>
          <w:szCs w:val="20"/>
        </w:rPr>
        <w:t>de Tamaulipas, a sus habitantes hace saber:</w:t>
      </w:r>
    </w:p>
    <w:p w:rsidR="00C2283A" w:rsidRDefault="00C2283A" w:rsidP="00C2283A">
      <w:pPr>
        <w:autoSpaceDE w:val="0"/>
        <w:autoSpaceDN w:val="0"/>
        <w:adjustRightInd w:val="0"/>
        <w:jc w:val="both"/>
        <w:rPr>
          <w:rFonts w:cs="Arial"/>
          <w:sz w:val="20"/>
          <w:szCs w:val="20"/>
        </w:rPr>
      </w:pPr>
    </w:p>
    <w:p w:rsidR="00DD2A6F" w:rsidRDefault="00DD2A6F" w:rsidP="00C2283A">
      <w:pPr>
        <w:autoSpaceDE w:val="0"/>
        <w:autoSpaceDN w:val="0"/>
        <w:adjustRightInd w:val="0"/>
        <w:jc w:val="both"/>
        <w:rPr>
          <w:rFonts w:cs="Arial"/>
          <w:sz w:val="20"/>
          <w:szCs w:val="20"/>
        </w:rPr>
      </w:pPr>
      <w:r>
        <w:rPr>
          <w:rFonts w:cs="Arial"/>
          <w:sz w:val="20"/>
          <w:szCs w:val="20"/>
        </w:rPr>
        <w:t>Que el Honorable Congreso del Estado, ha tenido a bien expedir el siguiente Decreto:</w:t>
      </w:r>
    </w:p>
    <w:p w:rsidR="00C2283A" w:rsidRDefault="00C2283A" w:rsidP="00C2283A">
      <w:pPr>
        <w:autoSpaceDE w:val="0"/>
        <w:autoSpaceDN w:val="0"/>
        <w:adjustRightInd w:val="0"/>
        <w:jc w:val="both"/>
        <w:rPr>
          <w:rFonts w:cs="Arial"/>
          <w:sz w:val="20"/>
          <w:szCs w:val="20"/>
        </w:rPr>
      </w:pPr>
    </w:p>
    <w:p w:rsidR="00DD2A6F" w:rsidRDefault="00DD2A6F" w:rsidP="00C2283A">
      <w:pPr>
        <w:autoSpaceDE w:val="0"/>
        <w:autoSpaceDN w:val="0"/>
        <w:adjustRightInd w:val="0"/>
        <w:jc w:val="both"/>
        <w:rPr>
          <w:b/>
          <w:sz w:val="20"/>
          <w:szCs w:val="20"/>
        </w:rPr>
      </w:pPr>
      <w:r>
        <w:rPr>
          <w:rFonts w:cs="Arial"/>
          <w:sz w:val="20"/>
          <w:szCs w:val="20"/>
        </w:rPr>
        <w:t>Al margen un sello que dice:- “Estados Unidos Mexicanos.- Gobierno de Tamaulipas.- Poder</w:t>
      </w:r>
      <w:r w:rsidR="00C2283A">
        <w:rPr>
          <w:rFonts w:cs="Arial"/>
          <w:sz w:val="20"/>
          <w:szCs w:val="20"/>
        </w:rPr>
        <w:t xml:space="preserve"> </w:t>
      </w:r>
      <w:r>
        <w:rPr>
          <w:rFonts w:cs="Arial"/>
          <w:sz w:val="20"/>
          <w:szCs w:val="20"/>
        </w:rPr>
        <w:t>Legislativo.</w:t>
      </w:r>
    </w:p>
    <w:p w:rsidR="00DD2A6F" w:rsidRDefault="00DD2A6F">
      <w:pPr>
        <w:jc w:val="both"/>
        <w:rPr>
          <w:b/>
          <w:sz w:val="20"/>
          <w:szCs w:val="20"/>
        </w:rPr>
      </w:pPr>
    </w:p>
    <w:p w:rsidR="00C1305A" w:rsidRDefault="00C1305A">
      <w:pPr>
        <w:jc w:val="both"/>
        <w:rPr>
          <w:b/>
          <w:sz w:val="20"/>
          <w:szCs w:val="20"/>
        </w:rPr>
      </w:pPr>
      <w:smartTag w:uri="urn:schemas-microsoft-com:office:smarttags" w:element="PersonName">
        <w:smartTagPr>
          <w:attr w:name="ProductID" w:val="LA QUINCUAGÉSIMA NOVENA"/>
        </w:smartTagPr>
        <w:r>
          <w:rPr>
            <w:b/>
            <w:sz w:val="20"/>
            <w:szCs w:val="20"/>
          </w:rPr>
          <w:t xml:space="preserve">LA QUINCUAGÉSIMA </w:t>
        </w:r>
        <w:r>
          <w:rPr>
            <w:b/>
            <w:bCs/>
            <w:sz w:val="20"/>
            <w:szCs w:val="20"/>
          </w:rPr>
          <w:t>NOVENA</w:t>
        </w:r>
      </w:smartTag>
      <w:r>
        <w:rPr>
          <w:b/>
          <w:bCs/>
          <w:sz w:val="20"/>
          <w:szCs w:val="20"/>
        </w:rPr>
        <w:t xml:space="preserve"> </w:t>
      </w:r>
      <w:r>
        <w:rPr>
          <w:b/>
          <w:sz w:val="20"/>
          <w:szCs w:val="20"/>
        </w:rPr>
        <w:t xml:space="preserve">LEGISLATURA DEL CONGRESO CONSTITUCIONAL DEL ESTADO LIBRE Y SOBERANO DE TAMAULIPAS, EN USO DE LAS FACULTADES QUE LE CONFIERE EL ARTÍCULO 58 FRACCIÓN I DE </w:t>
      </w:r>
      <w:smartTag w:uri="urn:schemas-microsoft-com:office:smarttags" w:element="PersonName">
        <w:smartTagPr>
          <w:attr w:name="ProductID" w:val="LA CONSTITUCIÓN POLÍTICA"/>
        </w:smartTagPr>
        <w:r>
          <w:rPr>
            <w:b/>
            <w:sz w:val="20"/>
            <w:szCs w:val="20"/>
          </w:rPr>
          <w:t>LA CONSTITUCIÓN POLÍTICA</w:t>
        </w:r>
      </w:smartTag>
      <w:r>
        <w:rPr>
          <w:b/>
          <w:sz w:val="20"/>
          <w:szCs w:val="20"/>
        </w:rPr>
        <w:t xml:space="preserve"> LOCAL;</w:t>
      </w:r>
      <w:r>
        <w:rPr>
          <w:b/>
          <w:bCs/>
          <w:sz w:val="20"/>
          <w:szCs w:val="20"/>
        </w:rPr>
        <w:t xml:space="preserve"> </w:t>
      </w:r>
      <w:r>
        <w:rPr>
          <w:b/>
          <w:sz w:val="20"/>
          <w:szCs w:val="20"/>
        </w:rPr>
        <w:t xml:space="preserve">Y EL ARTÍCULO </w:t>
      </w:r>
      <w:r>
        <w:rPr>
          <w:b/>
          <w:bCs/>
          <w:sz w:val="20"/>
          <w:szCs w:val="20"/>
        </w:rPr>
        <w:t xml:space="preserve">119 </w:t>
      </w:r>
      <w:r>
        <w:rPr>
          <w:b/>
          <w:sz w:val="20"/>
          <w:szCs w:val="20"/>
        </w:rPr>
        <w:t xml:space="preserve">DE </w:t>
      </w:r>
      <w:smartTag w:uri="urn:schemas-microsoft-com:office:smarttags" w:element="PersonName">
        <w:smartTagPr>
          <w:attr w:name="ProductID" w:val="LA LEY SOBRE"/>
        </w:smartTagPr>
        <w:r>
          <w:rPr>
            <w:b/>
            <w:sz w:val="20"/>
            <w:szCs w:val="20"/>
          </w:rPr>
          <w:t xml:space="preserve">LA </w:t>
        </w:r>
        <w:r>
          <w:rPr>
            <w:rFonts w:cs="Arial"/>
            <w:b/>
            <w:kern w:val="28"/>
            <w:sz w:val="20"/>
            <w:szCs w:val="20"/>
            <w:lang w:val="es-MX"/>
          </w:rPr>
          <w:t>LEY SOBRE</w:t>
        </w:r>
      </w:smartTag>
      <w:r>
        <w:rPr>
          <w:rFonts w:cs="Arial"/>
          <w:b/>
          <w:kern w:val="28"/>
          <w:sz w:val="20"/>
          <w:szCs w:val="20"/>
          <w:lang w:val="es-MX"/>
        </w:rPr>
        <w:t xml:space="preserve"> </w:t>
      </w:r>
      <w:smartTag w:uri="urn:schemas-microsoft-com:office:smarttags" w:element="PersonName">
        <w:smartTagPr>
          <w:attr w:name="ProductID" w:val="LA ORGANIZACIÓN Y"/>
        </w:smartTagPr>
        <w:r>
          <w:rPr>
            <w:rFonts w:cs="Arial"/>
            <w:b/>
            <w:kern w:val="28"/>
            <w:sz w:val="20"/>
            <w:szCs w:val="20"/>
            <w:lang w:val="es-MX"/>
          </w:rPr>
          <w:t>LA ORGANIZACIÓN Y</w:t>
        </w:r>
      </w:smartTag>
      <w:r>
        <w:rPr>
          <w:rFonts w:cs="Arial"/>
          <w:b/>
          <w:kern w:val="28"/>
          <w:sz w:val="20"/>
          <w:szCs w:val="20"/>
          <w:lang w:val="es-MX"/>
        </w:rPr>
        <w:t xml:space="preserve"> FUNCIONAMIENTO INTERNOS DEL CONGRESO DEL ESTADO DE TAMAULIPAS</w:t>
      </w:r>
      <w:r>
        <w:rPr>
          <w:b/>
          <w:sz w:val="20"/>
          <w:szCs w:val="20"/>
        </w:rPr>
        <w:t>, TIENE A BIEN EXPEDIR EL SIGUIENTE:</w:t>
      </w:r>
    </w:p>
    <w:p w:rsidR="00C1305A" w:rsidRDefault="00C1305A">
      <w:pPr>
        <w:jc w:val="both"/>
        <w:rPr>
          <w:rFonts w:cs="Arial"/>
          <w:sz w:val="20"/>
          <w:szCs w:val="20"/>
        </w:rPr>
      </w:pPr>
    </w:p>
    <w:p w:rsidR="00C1305A" w:rsidRDefault="00C1305A">
      <w:pPr>
        <w:pStyle w:val="Ttulo2"/>
        <w:rPr>
          <w:rFonts w:cs="Arial"/>
          <w:sz w:val="20"/>
          <w:lang w:val="pt-BR"/>
        </w:rPr>
      </w:pPr>
      <w:r>
        <w:rPr>
          <w:rFonts w:cs="Arial"/>
          <w:sz w:val="20"/>
          <w:lang w:val="pt-BR"/>
        </w:rPr>
        <w:t>D E C R E T O  No. LIX-7</w:t>
      </w:r>
    </w:p>
    <w:p w:rsidR="00C1305A" w:rsidRDefault="00C1305A">
      <w:pPr>
        <w:spacing w:line="360" w:lineRule="auto"/>
        <w:ind w:firstLine="1134"/>
        <w:jc w:val="both"/>
        <w:rPr>
          <w:rFonts w:cs="Arial"/>
          <w:sz w:val="20"/>
          <w:szCs w:val="20"/>
          <w:lang w:val="pt-BR"/>
        </w:rPr>
      </w:pPr>
    </w:p>
    <w:p w:rsidR="00C1305A" w:rsidRPr="003731C5" w:rsidRDefault="00C1305A">
      <w:pPr>
        <w:spacing w:line="360" w:lineRule="auto"/>
        <w:jc w:val="center"/>
        <w:rPr>
          <w:rFonts w:cs="Arial"/>
          <w:b/>
          <w:bCs/>
          <w:sz w:val="16"/>
          <w:szCs w:val="16"/>
        </w:rPr>
      </w:pPr>
      <w:r w:rsidRPr="003731C5">
        <w:rPr>
          <w:rFonts w:cs="Arial"/>
          <w:b/>
          <w:bCs/>
          <w:sz w:val="16"/>
          <w:szCs w:val="16"/>
        </w:rPr>
        <w:t xml:space="preserve">LEY PARA </w:t>
      </w:r>
      <w:smartTag w:uri="urn:schemas-microsoft-com:office:smarttags" w:element="PersonName">
        <w:smartTagPr>
          <w:attr w:name="ProductID" w:val="LA EQUIDAD DE"/>
        </w:smartTagPr>
        <w:r w:rsidRPr="003731C5">
          <w:rPr>
            <w:rFonts w:cs="Arial"/>
            <w:b/>
            <w:bCs/>
            <w:sz w:val="16"/>
            <w:szCs w:val="16"/>
          </w:rPr>
          <w:t>LA EQUIDAD DE</w:t>
        </w:r>
      </w:smartTag>
      <w:r w:rsidRPr="003731C5">
        <w:rPr>
          <w:rFonts w:cs="Arial"/>
          <w:b/>
          <w:bCs/>
          <w:sz w:val="16"/>
          <w:szCs w:val="16"/>
        </w:rPr>
        <w:t xml:space="preserve"> </w:t>
      </w:r>
      <w:r w:rsidR="00C2283A" w:rsidRPr="003731C5">
        <w:rPr>
          <w:rFonts w:cs="Arial"/>
          <w:b/>
          <w:bCs/>
          <w:sz w:val="16"/>
          <w:szCs w:val="16"/>
        </w:rPr>
        <w:t>GÉNERO</w:t>
      </w:r>
      <w:r w:rsidRPr="003731C5">
        <w:rPr>
          <w:rFonts w:cs="Arial"/>
          <w:b/>
          <w:bCs/>
          <w:sz w:val="16"/>
          <w:szCs w:val="16"/>
        </w:rPr>
        <w:t xml:space="preserve"> EN TAMAULIPAS</w:t>
      </w:r>
    </w:p>
    <w:p w:rsidR="003731C5" w:rsidRPr="00743A79" w:rsidRDefault="003731C5">
      <w:pPr>
        <w:spacing w:line="360" w:lineRule="auto"/>
        <w:jc w:val="center"/>
        <w:rPr>
          <w:rFonts w:cs="Arial"/>
          <w:b/>
          <w:bCs/>
          <w:sz w:val="14"/>
          <w:szCs w:val="14"/>
        </w:rPr>
      </w:pPr>
    </w:p>
    <w:p w:rsidR="003731C5" w:rsidRPr="003731C5" w:rsidRDefault="003731C5" w:rsidP="003731C5">
      <w:pPr>
        <w:jc w:val="center"/>
        <w:rPr>
          <w:rFonts w:cs="Arial"/>
          <w:b/>
          <w:sz w:val="18"/>
          <w:szCs w:val="18"/>
          <w:lang w:val="es-ES_tradnl" w:eastAsia="es-MX"/>
        </w:rPr>
      </w:pPr>
      <w:r w:rsidRPr="003731C5">
        <w:rPr>
          <w:rFonts w:cs="Arial"/>
          <w:b/>
          <w:sz w:val="18"/>
          <w:szCs w:val="18"/>
          <w:lang w:val="es-ES_tradnl" w:eastAsia="es-MX"/>
        </w:rPr>
        <w:t xml:space="preserve">(REFORMADA SU DENOMINACIÓN, DECRETO No. LXI- 900, P.O. </w:t>
      </w:r>
      <w:r w:rsidR="000023E8">
        <w:rPr>
          <w:rFonts w:cs="Arial"/>
          <w:b/>
          <w:sz w:val="18"/>
          <w:szCs w:val="18"/>
          <w:lang w:val="es-ES_tradnl" w:eastAsia="es-MX"/>
        </w:rPr>
        <w:t xml:space="preserve">No. </w:t>
      </w:r>
      <w:r w:rsidRPr="003731C5">
        <w:rPr>
          <w:rFonts w:cs="Arial"/>
          <w:b/>
          <w:sz w:val="18"/>
          <w:szCs w:val="18"/>
          <w:lang w:val="es-ES_tradnl" w:eastAsia="es-MX"/>
        </w:rPr>
        <w:t>115, DEL 24 DE SEPTIEMBRE DE 2013</w:t>
      </w:r>
      <w:r w:rsidR="00743A79">
        <w:rPr>
          <w:rFonts w:cs="Arial"/>
          <w:b/>
          <w:sz w:val="18"/>
          <w:szCs w:val="18"/>
          <w:lang w:val="es-ES_tradnl" w:eastAsia="es-MX"/>
        </w:rPr>
        <w:t>, PARA QUEDAR COMO SIGUE</w:t>
      </w:r>
      <w:r w:rsidRPr="003731C5">
        <w:rPr>
          <w:rFonts w:cs="Arial"/>
          <w:b/>
          <w:sz w:val="18"/>
          <w:szCs w:val="18"/>
          <w:lang w:val="es-ES_tradnl" w:eastAsia="es-MX"/>
        </w:rPr>
        <w:t>)</w:t>
      </w:r>
    </w:p>
    <w:p w:rsidR="003731C5" w:rsidRPr="003731C5" w:rsidRDefault="003731C5">
      <w:pPr>
        <w:spacing w:line="360" w:lineRule="auto"/>
        <w:jc w:val="center"/>
        <w:rPr>
          <w:rFonts w:cs="Arial"/>
          <w:b/>
          <w:bCs/>
          <w:sz w:val="20"/>
          <w:szCs w:val="20"/>
          <w:lang w:val="es-ES_tradnl"/>
        </w:rPr>
      </w:pPr>
    </w:p>
    <w:p w:rsidR="003731C5" w:rsidRPr="003731C5" w:rsidRDefault="003731C5" w:rsidP="003731C5">
      <w:pPr>
        <w:spacing w:line="360" w:lineRule="auto"/>
        <w:jc w:val="center"/>
        <w:rPr>
          <w:rFonts w:cs="Arial"/>
          <w:b/>
          <w:bCs/>
          <w:sz w:val="22"/>
          <w:szCs w:val="22"/>
        </w:rPr>
      </w:pPr>
      <w:r w:rsidRPr="003731C5">
        <w:rPr>
          <w:rFonts w:cs="Arial"/>
          <w:b/>
          <w:bCs/>
          <w:sz w:val="22"/>
          <w:szCs w:val="22"/>
        </w:rPr>
        <w:t>LEY PARA LA IGUALDAD DE G</w:t>
      </w:r>
      <w:r>
        <w:rPr>
          <w:rFonts w:cs="Arial"/>
          <w:b/>
          <w:bCs/>
          <w:sz w:val="22"/>
          <w:szCs w:val="22"/>
        </w:rPr>
        <w:t>É</w:t>
      </w:r>
      <w:r w:rsidRPr="003731C5">
        <w:rPr>
          <w:rFonts w:cs="Arial"/>
          <w:b/>
          <w:bCs/>
          <w:sz w:val="22"/>
          <w:szCs w:val="22"/>
        </w:rPr>
        <w:t>NERO EN TAMAULIPAS</w:t>
      </w:r>
    </w:p>
    <w:p w:rsidR="00C1305A" w:rsidRDefault="00C1305A">
      <w:pPr>
        <w:spacing w:line="360" w:lineRule="auto"/>
        <w:jc w:val="center"/>
        <w:rPr>
          <w:rFonts w:cs="Arial"/>
          <w:b/>
          <w:bCs/>
          <w:sz w:val="20"/>
          <w:szCs w:val="20"/>
        </w:rPr>
      </w:pPr>
      <w:r>
        <w:rPr>
          <w:rFonts w:cs="Arial"/>
          <w:b/>
          <w:bCs/>
          <w:sz w:val="20"/>
          <w:szCs w:val="20"/>
        </w:rPr>
        <w:t>Capítulo Primero</w:t>
      </w:r>
    </w:p>
    <w:p w:rsidR="00C1305A" w:rsidRDefault="00C1305A">
      <w:pPr>
        <w:spacing w:line="360" w:lineRule="auto"/>
        <w:jc w:val="center"/>
        <w:rPr>
          <w:rFonts w:cs="Arial"/>
          <w:b/>
          <w:bCs/>
          <w:sz w:val="20"/>
          <w:szCs w:val="20"/>
        </w:rPr>
      </w:pPr>
      <w:r>
        <w:rPr>
          <w:rFonts w:cs="Arial"/>
          <w:b/>
          <w:bCs/>
          <w:sz w:val="20"/>
          <w:szCs w:val="20"/>
        </w:rPr>
        <w:t>De las Disposiciones Generales</w:t>
      </w:r>
    </w:p>
    <w:p w:rsidR="00C1305A" w:rsidRPr="008D2230" w:rsidRDefault="00C1305A">
      <w:pPr>
        <w:spacing w:line="360" w:lineRule="auto"/>
        <w:jc w:val="both"/>
        <w:rPr>
          <w:rFonts w:cs="Arial"/>
          <w:sz w:val="10"/>
          <w:szCs w:val="10"/>
        </w:rPr>
      </w:pPr>
    </w:p>
    <w:p w:rsidR="00C1305A" w:rsidRPr="000023E8" w:rsidRDefault="00C1305A" w:rsidP="000023E8">
      <w:pPr>
        <w:autoSpaceDE w:val="0"/>
        <w:autoSpaceDN w:val="0"/>
        <w:adjustRightInd w:val="0"/>
        <w:rPr>
          <w:rFonts w:cs="Arial"/>
          <w:b/>
          <w:bCs/>
          <w:sz w:val="20"/>
          <w:szCs w:val="20"/>
        </w:rPr>
      </w:pPr>
      <w:r w:rsidRPr="000023E8">
        <w:rPr>
          <w:rFonts w:cs="Arial"/>
          <w:b/>
          <w:bCs/>
          <w:sz w:val="20"/>
          <w:szCs w:val="20"/>
        </w:rPr>
        <w:t>Artículo 1.</w:t>
      </w:r>
    </w:p>
    <w:p w:rsidR="00C1305A" w:rsidRPr="000023E8" w:rsidRDefault="00C1305A" w:rsidP="000023E8">
      <w:pPr>
        <w:autoSpaceDE w:val="0"/>
        <w:autoSpaceDN w:val="0"/>
        <w:adjustRightInd w:val="0"/>
        <w:jc w:val="both"/>
        <w:rPr>
          <w:rFonts w:cs="Arial"/>
          <w:sz w:val="20"/>
          <w:szCs w:val="20"/>
        </w:rPr>
      </w:pPr>
      <w:r w:rsidRPr="000023E8">
        <w:rPr>
          <w:rFonts w:cs="Arial"/>
          <w:sz w:val="20"/>
          <w:szCs w:val="20"/>
        </w:rPr>
        <w:t>1. Las disposiciones de esta ley son de orden público, interés social y observancia general en el Estado de Tamaulipas.</w:t>
      </w:r>
    </w:p>
    <w:p w:rsidR="00C1305A" w:rsidRPr="000023E8" w:rsidRDefault="00C1305A" w:rsidP="000023E8">
      <w:pPr>
        <w:autoSpaceDE w:val="0"/>
        <w:autoSpaceDN w:val="0"/>
        <w:adjustRightInd w:val="0"/>
        <w:jc w:val="both"/>
        <w:rPr>
          <w:rFonts w:cs="Arial"/>
          <w:sz w:val="20"/>
          <w:szCs w:val="20"/>
        </w:rPr>
      </w:pPr>
    </w:p>
    <w:p w:rsidR="00C1305A" w:rsidRPr="000023E8" w:rsidRDefault="00C1305A" w:rsidP="000023E8">
      <w:pPr>
        <w:autoSpaceDE w:val="0"/>
        <w:autoSpaceDN w:val="0"/>
        <w:adjustRightInd w:val="0"/>
        <w:jc w:val="both"/>
        <w:rPr>
          <w:rFonts w:cs="Arial"/>
          <w:sz w:val="20"/>
          <w:szCs w:val="20"/>
        </w:rPr>
      </w:pPr>
      <w:r w:rsidRPr="000023E8">
        <w:rPr>
          <w:rFonts w:cs="Arial"/>
          <w:sz w:val="20"/>
          <w:szCs w:val="20"/>
        </w:rPr>
        <w:t xml:space="preserve">2. Este ordenamiento establece, con base en las previsiones de </w:t>
      </w:r>
      <w:smartTag w:uri="urn:schemas-microsoft-com:office:smarttags" w:element="PersonName">
        <w:smartTagPr>
          <w:attr w:name="ProductID" w:val="LA CONSTITUCIÓN POLÍTICA"/>
        </w:smartTagPr>
        <w:r w:rsidRPr="000023E8">
          <w:rPr>
            <w:rFonts w:cs="Arial"/>
            <w:sz w:val="20"/>
            <w:szCs w:val="20"/>
          </w:rPr>
          <w:t>la Constitución Política</w:t>
        </w:r>
      </w:smartTag>
      <w:r w:rsidRPr="000023E8">
        <w:rPr>
          <w:rFonts w:cs="Arial"/>
          <w:sz w:val="20"/>
          <w:szCs w:val="20"/>
        </w:rPr>
        <w:t xml:space="preserve"> de los Estados Unidos Mexicanos y </w:t>
      </w:r>
      <w:smartTag w:uri="urn:schemas-microsoft-com:office:smarttags" w:element="PersonName">
        <w:smartTagPr>
          <w:attr w:name="ProductID" w:val="LA CONSTITUCIÓN POLÍTICA"/>
        </w:smartTagPr>
        <w:r w:rsidRPr="000023E8">
          <w:rPr>
            <w:rFonts w:cs="Arial"/>
            <w:sz w:val="20"/>
            <w:szCs w:val="20"/>
          </w:rPr>
          <w:t>la Constitución Política</w:t>
        </w:r>
      </w:smartTag>
      <w:r w:rsidRPr="000023E8">
        <w:rPr>
          <w:rFonts w:cs="Arial"/>
          <w:sz w:val="20"/>
          <w:szCs w:val="20"/>
        </w:rPr>
        <w:t xml:space="preserve"> del Estado:</w:t>
      </w:r>
    </w:p>
    <w:p w:rsidR="00C1305A" w:rsidRPr="000023E8" w:rsidRDefault="00C1305A" w:rsidP="000023E8">
      <w:pPr>
        <w:autoSpaceDE w:val="0"/>
        <w:autoSpaceDN w:val="0"/>
        <w:adjustRightInd w:val="0"/>
        <w:jc w:val="both"/>
        <w:rPr>
          <w:rFonts w:cs="Arial"/>
          <w:sz w:val="20"/>
          <w:szCs w:val="20"/>
        </w:rPr>
      </w:pPr>
    </w:p>
    <w:p w:rsidR="00C1305A" w:rsidRPr="000023E8" w:rsidRDefault="00C1305A" w:rsidP="00C132A3">
      <w:pPr>
        <w:autoSpaceDE w:val="0"/>
        <w:autoSpaceDN w:val="0"/>
        <w:adjustRightInd w:val="0"/>
        <w:ind w:left="284" w:hanging="284"/>
        <w:jc w:val="both"/>
        <w:rPr>
          <w:rFonts w:cs="Arial"/>
          <w:sz w:val="20"/>
          <w:szCs w:val="20"/>
        </w:rPr>
      </w:pPr>
      <w:r w:rsidRPr="000023E8">
        <w:rPr>
          <w:rFonts w:cs="Arial"/>
          <w:sz w:val="20"/>
          <w:szCs w:val="20"/>
        </w:rPr>
        <w:t>a)</w:t>
      </w:r>
      <w:r w:rsidRPr="000023E8">
        <w:rPr>
          <w:rFonts w:cs="Arial"/>
          <w:sz w:val="20"/>
          <w:szCs w:val="20"/>
        </w:rPr>
        <w:tab/>
      </w:r>
      <w:r w:rsidR="008D2230" w:rsidRPr="000023E8">
        <w:rPr>
          <w:rFonts w:cs="Arial"/>
          <w:color w:val="000004"/>
          <w:sz w:val="20"/>
          <w:szCs w:val="20"/>
        </w:rPr>
        <w:t xml:space="preserve">Medidas para promover activamente </w:t>
      </w:r>
      <w:r w:rsidR="008D2230" w:rsidRPr="000023E8">
        <w:rPr>
          <w:rFonts w:cs="Arial"/>
          <w:color w:val="09090F"/>
          <w:sz w:val="20"/>
          <w:szCs w:val="20"/>
        </w:rPr>
        <w:t>l</w:t>
      </w:r>
      <w:r w:rsidR="008D2230" w:rsidRPr="000023E8">
        <w:rPr>
          <w:rFonts w:cs="Arial"/>
          <w:color w:val="000004"/>
          <w:sz w:val="20"/>
          <w:szCs w:val="20"/>
        </w:rPr>
        <w:t xml:space="preserve">a </w:t>
      </w:r>
      <w:r w:rsidR="008D2230" w:rsidRPr="000023E8">
        <w:rPr>
          <w:rFonts w:cs="Arial"/>
          <w:bCs/>
          <w:color w:val="000004"/>
          <w:sz w:val="20"/>
          <w:szCs w:val="20"/>
        </w:rPr>
        <w:t>ig</w:t>
      </w:r>
      <w:r w:rsidR="008D2230" w:rsidRPr="000023E8">
        <w:rPr>
          <w:rFonts w:cs="Arial"/>
          <w:bCs/>
          <w:color w:val="09090F"/>
          <w:sz w:val="20"/>
          <w:szCs w:val="20"/>
        </w:rPr>
        <w:t>ua</w:t>
      </w:r>
      <w:r w:rsidR="008D2230" w:rsidRPr="000023E8">
        <w:rPr>
          <w:rFonts w:cs="Arial"/>
          <w:bCs/>
          <w:color w:val="000004"/>
          <w:sz w:val="20"/>
          <w:szCs w:val="20"/>
        </w:rPr>
        <w:t>ldad</w:t>
      </w:r>
      <w:r w:rsidR="008D2230" w:rsidRPr="000023E8">
        <w:rPr>
          <w:rFonts w:cs="Arial"/>
          <w:b/>
          <w:bCs/>
          <w:color w:val="000004"/>
          <w:sz w:val="20"/>
          <w:szCs w:val="20"/>
        </w:rPr>
        <w:t xml:space="preserve"> </w:t>
      </w:r>
      <w:r w:rsidR="008D2230" w:rsidRPr="000023E8">
        <w:rPr>
          <w:rFonts w:cs="Arial"/>
          <w:color w:val="000004"/>
          <w:sz w:val="20"/>
          <w:szCs w:val="20"/>
        </w:rPr>
        <w:t>de género entre hombres y mujeres, y la plena igualdad de de</w:t>
      </w:r>
      <w:r w:rsidR="008D2230" w:rsidRPr="000023E8">
        <w:rPr>
          <w:rFonts w:cs="Arial"/>
          <w:color w:val="09090F"/>
          <w:sz w:val="20"/>
          <w:szCs w:val="20"/>
        </w:rPr>
        <w:t>r</w:t>
      </w:r>
      <w:r w:rsidR="008D2230" w:rsidRPr="000023E8">
        <w:rPr>
          <w:rFonts w:cs="Arial"/>
          <w:color w:val="000004"/>
          <w:sz w:val="20"/>
          <w:szCs w:val="20"/>
        </w:rPr>
        <w:t>echos y oportunidades para el desarrollo de la mujer tamaulipeca;</w:t>
      </w:r>
    </w:p>
    <w:p w:rsidR="00C1305A" w:rsidRPr="000023E8" w:rsidRDefault="00C1305A" w:rsidP="00C132A3">
      <w:pPr>
        <w:autoSpaceDE w:val="0"/>
        <w:autoSpaceDN w:val="0"/>
        <w:adjustRightInd w:val="0"/>
        <w:ind w:left="284" w:hanging="284"/>
        <w:jc w:val="both"/>
        <w:rPr>
          <w:rFonts w:cs="Arial"/>
          <w:sz w:val="20"/>
          <w:szCs w:val="20"/>
        </w:rPr>
      </w:pPr>
    </w:p>
    <w:p w:rsidR="00C1305A" w:rsidRPr="000023E8" w:rsidRDefault="00C1305A" w:rsidP="00C132A3">
      <w:pPr>
        <w:autoSpaceDE w:val="0"/>
        <w:autoSpaceDN w:val="0"/>
        <w:adjustRightInd w:val="0"/>
        <w:ind w:left="284" w:hanging="284"/>
        <w:jc w:val="both"/>
        <w:rPr>
          <w:rFonts w:cs="Arial"/>
          <w:sz w:val="20"/>
          <w:szCs w:val="20"/>
        </w:rPr>
      </w:pPr>
      <w:r w:rsidRPr="000023E8">
        <w:rPr>
          <w:rFonts w:cs="Arial"/>
          <w:sz w:val="20"/>
          <w:szCs w:val="20"/>
        </w:rPr>
        <w:t xml:space="preserve">b) </w:t>
      </w:r>
      <w:r w:rsidRPr="000023E8">
        <w:rPr>
          <w:rFonts w:cs="Arial"/>
          <w:sz w:val="20"/>
          <w:szCs w:val="20"/>
        </w:rPr>
        <w:tab/>
        <w:t xml:space="preserve">Normas para la organización y funcionamiento del Instituto de </w:t>
      </w:r>
      <w:smartTag w:uri="urn:schemas-microsoft-com:office:smarttags" w:element="PersonName">
        <w:smartTagPr>
          <w:attr w:name="ProductID" w:val="la Mujer Tamaulipeca"/>
        </w:smartTagPr>
        <w:r w:rsidRPr="000023E8">
          <w:rPr>
            <w:rFonts w:cs="Arial"/>
            <w:sz w:val="20"/>
            <w:szCs w:val="20"/>
          </w:rPr>
          <w:t>la Mujer Tamaulipeca</w:t>
        </w:r>
      </w:smartTag>
      <w:r w:rsidRPr="000023E8">
        <w:rPr>
          <w:rFonts w:cs="Arial"/>
          <w:sz w:val="20"/>
          <w:szCs w:val="20"/>
        </w:rPr>
        <w:t>, y</w:t>
      </w:r>
    </w:p>
    <w:p w:rsidR="00C1305A" w:rsidRPr="000023E8" w:rsidRDefault="00C1305A" w:rsidP="00C132A3">
      <w:pPr>
        <w:autoSpaceDE w:val="0"/>
        <w:autoSpaceDN w:val="0"/>
        <w:adjustRightInd w:val="0"/>
        <w:ind w:left="284" w:hanging="284"/>
        <w:jc w:val="both"/>
        <w:rPr>
          <w:rFonts w:cs="Arial"/>
          <w:sz w:val="20"/>
          <w:szCs w:val="20"/>
        </w:rPr>
      </w:pPr>
    </w:p>
    <w:p w:rsidR="00C1305A" w:rsidRPr="000023E8" w:rsidRDefault="00C1305A" w:rsidP="00C132A3">
      <w:pPr>
        <w:autoSpaceDE w:val="0"/>
        <w:autoSpaceDN w:val="0"/>
        <w:adjustRightInd w:val="0"/>
        <w:ind w:left="284" w:hanging="284"/>
        <w:jc w:val="both"/>
        <w:rPr>
          <w:rFonts w:cs="Arial"/>
          <w:sz w:val="20"/>
          <w:szCs w:val="20"/>
        </w:rPr>
      </w:pPr>
      <w:r w:rsidRPr="000023E8">
        <w:rPr>
          <w:rFonts w:cs="Arial"/>
          <w:sz w:val="20"/>
          <w:szCs w:val="20"/>
        </w:rPr>
        <w:t xml:space="preserve">c) </w:t>
      </w:r>
      <w:r w:rsidRPr="000023E8">
        <w:rPr>
          <w:rFonts w:cs="Arial"/>
          <w:sz w:val="20"/>
          <w:szCs w:val="20"/>
        </w:rPr>
        <w:tab/>
        <w:t>Procedimientos administrativos para la actuación del Instituto, con objeto de que éste ejerza atribuciones vinculadas con el respeto a los derechos de las mujeres en el Estado.</w:t>
      </w:r>
    </w:p>
    <w:p w:rsidR="00C1305A" w:rsidRPr="000023E8" w:rsidRDefault="00C1305A" w:rsidP="000023E8">
      <w:pPr>
        <w:jc w:val="both"/>
        <w:rPr>
          <w:rFonts w:cs="Arial"/>
          <w:b/>
          <w:bCs/>
          <w:sz w:val="20"/>
          <w:szCs w:val="20"/>
        </w:rPr>
      </w:pPr>
    </w:p>
    <w:p w:rsidR="00C1305A" w:rsidRPr="000023E8" w:rsidRDefault="00C1305A" w:rsidP="000023E8">
      <w:pPr>
        <w:jc w:val="both"/>
        <w:rPr>
          <w:rFonts w:cs="Arial"/>
          <w:sz w:val="20"/>
          <w:szCs w:val="20"/>
          <w:u w:val="single"/>
        </w:rPr>
      </w:pPr>
      <w:r w:rsidRPr="000023E8">
        <w:rPr>
          <w:rFonts w:cs="Arial"/>
          <w:b/>
          <w:bCs/>
          <w:sz w:val="20"/>
          <w:szCs w:val="20"/>
        </w:rPr>
        <w:t>Artículo 2</w:t>
      </w:r>
      <w:r w:rsidRPr="000023E8">
        <w:rPr>
          <w:rFonts w:cs="Arial"/>
          <w:sz w:val="20"/>
          <w:szCs w:val="20"/>
        </w:rPr>
        <w:t>.</w:t>
      </w:r>
    </w:p>
    <w:p w:rsidR="008D2230" w:rsidRPr="000023E8" w:rsidRDefault="008D2230" w:rsidP="000023E8">
      <w:pPr>
        <w:autoSpaceDE w:val="0"/>
        <w:autoSpaceDN w:val="0"/>
        <w:adjustRightInd w:val="0"/>
        <w:jc w:val="both"/>
        <w:rPr>
          <w:rFonts w:cs="Arial"/>
          <w:color w:val="000004"/>
          <w:sz w:val="20"/>
          <w:szCs w:val="20"/>
        </w:rPr>
      </w:pPr>
      <w:r w:rsidRPr="000023E8">
        <w:rPr>
          <w:rFonts w:cs="Arial"/>
          <w:color w:val="000004"/>
          <w:sz w:val="20"/>
          <w:szCs w:val="20"/>
        </w:rPr>
        <w:t>1. Corresponde al Estado promover las cond</w:t>
      </w:r>
      <w:r w:rsidRPr="000023E8">
        <w:rPr>
          <w:rFonts w:cs="Arial"/>
          <w:color w:val="09090F"/>
          <w:sz w:val="20"/>
          <w:szCs w:val="20"/>
        </w:rPr>
        <w:t>i</w:t>
      </w:r>
      <w:r w:rsidRPr="000023E8">
        <w:rPr>
          <w:rFonts w:cs="Arial"/>
          <w:color w:val="000004"/>
          <w:sz w:val="20"/>
          <w:szCs w:val="20"/>
        </w:rPr>
        <w:t xml:space="preserve">ciones para que la </w:t>
      </w:r>
      <w:r w:rsidRPr="000023E8">
        <w:rPr>
          <w:rFonts w:cs="Arial"/>
          <w:bCs/>
          <w:color w:val="000004"/>
          <w:sz w:val="20"/>
          <w:szCs w:val="20"/>
        </w:rPr>
        <w:t>igua</w:t>
      </w:r>
      <w:r w:rsidRPr="000023E8">
        <w:rPr>
          <w:rFonts w:cs="Arial"/>
          <w:bCs/>
          <w:color w:val="09090F"/>
          <w:sz w:val="20"/>
          <w:szCs w:val="20"/>
        </w:rPr>
        <w:t>l</w:t>
      </w:r>
      <w:r w:rsidRPr="000023E8">
        <w:rPr>
          <w:rFonts w:cs="Arial"/>
          <w:bCs/>
          <w:color w:val="000004"/>
          <w:sz w:val="20"/>
          <w:szCs w:val="20"/>
        </w:rPr>
        <w:t>dad</w:t>
      </w:r>
      <w:r w:rsidRPr="000023E8">
        <w:rPr>
          <w:rFonts w:cs="Arial"/>
          <w:b/>
          <w:bCs/>
          <w:color w:val="000004"/>
          <w:sz w:val="20"/>
          <w:szCs w:val="20"/>
        </w:rPr>
        <w:t xml:space="preserve"> </w:t>
      </w:r>
      <w:r w:rsidRPr="000023E8">
        <w:rPr>
          <w:rFonts w:cs="Arial"/>
          <w:color w:val="000004"/>
          <w:sz w:val="20"/>
          <w:szCs w:val="20"/>
        </w:rPr>
        <w:t>de género y la igualdad de derechos y oportun</w:t>
      </w:r>
      <w:r w:rsidRPr="000023E8">
        <w:rPr>
          <w:rFonts w:cs="Arial"/>
          <w:color w:val="09090F"/>
          <w:sz w:val="20"/>
          <w:szCs w:val="20"/>
        </w:rPr>
        <w:t>i</w:t>
      </w:r>
      <w:r w:rsidRPr="000023E8">
        <w:rPr>
          <w:rFonts w:cs="Arial"/>
          <w:color w:val="000004"/>
          <w:sz w:val="20"/>
          <w:szCs w:val="20"/>
        </w:rPr>
        <w:t>dades para la mujer sea real y efectiva</w:t>
      </w:r>
      <w:r w:rsidRPr="000023E8">
        <w:rPr>
          <w:rFonts w:cs="Arial"/>
          <w:color w:val="212122"/>
          <w:sz w:val="20"/>
          <w:szCs w:val="20"/>
        </w:rPr>
        <w:t>.</w:t>
      </w:r>
    </w:p>
    <w:p w:rsidR="008D2230" w:rsidRPr="000023E8" w:rsidRDefault="008D2230" w:rsidP="000023E8">
      <w:pPr>
        <w:autoSpaceDE w:val="0"/>
        <w:autoSpaceDN w:val="0"/>
        <w:adjustRightInd w:val="0"/>
        <w:jc w:val="both"/>
        <w:rPr>
          <w:rFonts w:cs="Arial"/>
          <w:color w:val="000004"/>
          <w:sz w:val="20"/>
          <w:szCs w:val="20"/>
        </w:rPr>
      </w:pPr>
    </w:p>
    <w:p w:rsidR="008D2230" w:rsidRPr="000023E8" w:rsidRDefault="008D2230" w:rsidP="000023E8">
      <w:pPr>
        <w:autoSpaceDE w:val="0"/>
        <w:autoSpaceDN w:val="0"/>
        <w:adjustRightInd w:val="0"/>
        <w:jc w:val="both"/>
        <w:rPr>
          <w:rFonts w:cs="Arial"/>
          <w:color w:val="000004"/>
          <w:sz w:val="20"/>
          <w:szCs w:val="20"/>
        </w:rPr>
      </w:pPr>
      <w:r w:rsidRPr="000023E8">
        <w:rPr>
          <w:rFonts w:cs="Arial"/>
          <w:color w:val="000004"/>
          <w:sz w:val="20"/>
          <w:szCs w:val="20"/>
        </w:rPr>
        <w:t>2</w:t>
      </w:r>
      <w:r w:rsidRPr="000023E8">
        <w:rPr>
          <w:rFonts w:cs="Arial"/>
          <w:color w:val="09090F"/>
          <w:sz w:val="20"/>
          <w:szCs w:val="20"/>
        </w:rPr>
        <w:t xml:space="preserve">. </w:t>
      </w:r>
      <w:r w:rsidRPr="000023E8">
        <w:rPr>
          <w:rFonts w:cs="Arial"/>
          <w:color w:val="000004"/>
          <w:sz w:val="20"/>
          <w:szCs w:val="20"/>
        </w:rPr>
        <w:t>En el ejercicio de sus funciones</w:t>
      </w:r>
      <w:r w:rsidRPr="000023E8">
        <w:rPr>
          <w:rFonts w:cs="Arial"/>
          <w:color w:val="09090F"/>
          <w:sz w:val="20"/>
          <w:szCs w:val="20"/>
        </w:rPr>
        <w:t xml:space="preserve">, </w:t>
      </w:r>
      <w:r w:rsidRPr="000023E8">
        <w:rPr>
          <w:rFonts w:cs="Arial"/>
          <w:color w:val="000004"/>
          <w:sz w:val="20"/>
          <w:szCs w:val="20"/>
        </w:rPr>
        <w:t>los poderes del Estado contribuirán a la eliminació</w:t>
      </w:r>
      <w:r w:rsidRPr="000023E8">
        <w:rPr>
          <w:rFonts w:cs="Arial"/>
          <w:color w:val="09090F"/>
          <w:sz w:val="20"/>
          <w:szCs w:val="20"/>
        </w:rPr>
        <w:t xml:space="preserve">n </w:t>
      </w:r>
      <w:r w:rsidRPr="000023E8">
        <w:rPr>
          <w:rFonts w:cs="Arial"/>
          <w:color w:val="000004"/>
          <w:sz w:val="20"/>
          <w:szCs w:val="20"/>
        </w:rPr>
        <w:t>de aquellos obstáculos que en los hechos lim</w:t>
      </w:r>
      <w:r w:rsidRPr="000023E8">
        <w:rPr>
          <w:rFonts w:cs="Arial"/>
          <w:color w:val="09090F"/>
          <w:sz w:val="20"/>
          <w:szCs w:val="20"/>
        </w:rPr>
        <w:t>i</w:t>
      </w:r>
      <w:r w:rsidRPr="000023E8">
        <w:rPr>
          <w:rFonts w:cs="Arial"/>
          <w:color w:val="000004"/>
          <w:sz w:val="20"/>
          <w:szCs w:val="20"/>
        </w:rPr>
        <w:t xml:space="preserve">ten la </w:t>
      </w:r>
      <w:r w:rsidRPr="000023E8">
        <w:rPr>
          <w:rFonts w:cs="Arial"/>
          <w:bCs/>
          <w:color w:val="000004"/>
          <w:sz w:val="20"/>
          <w:szCs w:val="20"/>
        </w:rPr>
        <w:t>igua</w:t>
      </w:r>
      <w:r w:rsidRPr="000023E8">
        <w:rPr>
          <w:rFonts w:cs="Arial"/>
          <w:bCs/>
          <w:color w:val="09090F"/>
          <w:sz w:val="20"/>
          <w:szCs w:val="20"/>
        </w:rPr>
        <w:t>l</w:t>
      </w:r>
      <w:r w:rsidRPr="000023E8">
        <w:rPr>
          <w:rFonts w:cs="Arial"/>
          <w:bCs/>
          <w:color w:val="000004"/>
          <w:sz w:val="20"/>
          <w:szCs w:val="20"/>
        </w:rPr>
        <w:t>dad</w:t>
      </w:r>
      <w:r w:rsidRPr="000023E8">
        <w:rPr>
          <w:rFonts w:cs="Arial"/>
          <w:b/>
          <w:bCs/>
          <w:color w:val="000004"/>
          <w:sz w:val="20"/>
          <w:szCs w:val="20"/>
        </w:rPr>
        <w:t xml:space="preserve"> </w:t>
      </w:r>
      <w:r w:rsidRPr="000023E8">
        <w:rPr>
          <w:rFonts w:cs="Arial"/>
          <w:color w:val="000004"/>
          <w:sz w:val="20"/>
          <w:szCs w:val="20"/>
        </w:rPr>
        <w:t>de género entre hombres y mujeres</w:t>
      </w:r>
      <w:r w:rsidRPr="000023E8">
        <w:rPr>
          <w:rFonts w:cs="Arial"/>
          <w:color w:val="09090F"/>
          <w:sz w:val="20"/>
          <w:szCs w:val="20"/>
        </w:rPr>
        <w:t xml:space="preserve">, </w:t>
      </w:r>
      <w:r w:rsidRPr="000023E8">
        <w:rPr>
          <w:rFonts w:cs="Arial"/>
          <w:color w:val="000004"/>
          <w:sz w:val="20"/>
          <w:szCs w:val="20"/>
        </w:rPr>
        <w:t>así como la igualdad de derechos y oportunidades para la mujer; a su vez, promoverán la participación de los Ayuntamientos</w:t>
      </w:r>
      <w:r w:rsidRPr="000023E8">
        <w:rPr>
          <w:rFonts w:cs="Arial"/>
          <w:color w:val="09090F"/>
          <w:sz w:val="20"/>
          <w:szCs w:val="20"/>
        </w:rPr>
        <w:t xml:space="preserve">, </w:t>
      </w:r>
      <w:r w:rsidRPr="000023E8">
        <w:rPr>
          <w:rFonts w:cs="Arial"/>
          <w:color w:val="000004"/>
          <w:sz w:val="20"/>
          <w:szCs w:val="20"/>
        </w:rPr>
        <w:t>la generalidad del sector público</w:t>
      </w:r>
      <w:r w:rsidRPr="000023E8">
        <w:rPr>
          <w:rFonts w:cs="Arial"/>
          <w:color w:val="09090F"/>
          <w:sz w:val="20"/>
          <w:szCs w:val="20"/>
        </w:rPr>
        <w:t xml:space="preserve">, </w:t>
      </w:r>
      <w:r w:rsidRPr="000023E8">
        <w:rPr>
          <w:rFonts w:cs="Arial"/>
          <w:color w:val="000004"/>
          <w:sz w:val="20"/>
          <w:szCs w:val="20"/>
        </w:rPr>
        <w:t>y los sectores social y privado en la obtención de ese p</w:t>
      </w:r>
      <w:r w:rsidRPr="000023E8">
        <w:rPr>
          <w:rFonts w:cs="Arial"/>
          <w:color w:val="09090F"/>
          <w:sz w:val="20"/>
          <w:szCs w:val="20"/>
        </w:rPr>
        <w:t>r</w:t>
      </w:r>
      <w:r w:rsidRPr="000023E8">
        <w:rPr>
          <w:rFonts w:cs="Arial"/>
          <w:color w:val="000004"/>
          <w:sz w:val="20"/>
          <w:szCs w:val="20"/>
        </w:rPr>
        <w:t>opósito</w:t>
      </w:r>
      <w:r w:rsidRPr="000023E8">
        <w:rPr>
          <w:rFonts w:cs="Arial"/>
          <w:color w:val="09090F"/>
          <w:sz w:val="20"/>
          <w:szCs w:val="20"/>
        </w:rPr>
        <w:t>.</w:t>
      </w:r>
    </w:p>
    <w:p w:rsidR="00C2283A" w:rsidRPr="000023E8" w:rsidRDefault="00C2283A" w:rsidP="000023E8">
      <w:pPr>
        <w:jc w:val="both"/>
        <w:rPr>
          <w:rFonts w:cs="Arial"/>
          <w:b/>
          <w:bCs/>
          <w:sz w:val="20"/>
          <w:szCs w:val="20"/>
        </w:rPr>
      </w:pPr>
    </w:p>
    <w:p w:rsidR="00C1305A" w:rsidRPr="000023E8" w:rsidRDefault="00C1305A" w:rsidP="000023E8">
      <w:pPr>
        <w:jc w:val="both"/>
        <w:rPr>
          <w:rFonts w:cs="Arial"/>
          <w:b/>
          <w:bCs/>
          <w:sz w:val="20"/>
          <w:szCs w:val="20"/>
        </w:rPr>
      </w:pPr>
      <w:r w:rsidRPr="000023E8">
        <w:rPr>
          <w:rFonts w:cs="Arial"/>
          <w:b/>
          <w:bCs/>
          <w:sz w:val="20"/>
          <w:szCs w:val="20"/>
        </w:rPr>
        <w:t>Artículo 3.</w:t>
      </w:r>
    </w:p>
    <w:p w:rsidR="008D2230" w:rsidRPr="000023E8" w:rsidRDefault="00C1305A" w:rsidP="000023E8">
      <w:pPr>
        <w:jc w:val="both"/>
        <w:rPr>
          <w:rFonts w:cs="Arial"/>
          <w:iCs/>
          <w:sz w:val="20"/>
          <w:szCs w:val="20"/>
        </w:rPr>
      </w:pPr>
      <w:r w:rsidRPr="000023E8">
        <w:rPr>
          <w:rFonts w:cs="Arial"/>
          <w:sz w:val="20"/>
          <w:szCs w:val="20"/>
        </w:rPr>
        <w:t xml:space="preserve">1. </w:t>
      </w:r>
      <w:r w:rsidR="000023E8" w:rsidRPr="000023E8">
        <w:rPr>
          <w:rFonts w:cs="Arial"/>
          <w:iCs/>
          <w:sz w:val="20"/>
          <w:szCs w:val="20"/>
        </w:rPr>
        <w:t>En Tamaulipas se prohíbe toda discriminación contra la mujer, motivada por su género o por su origen étnico, nacional o regional, edad, estado civil, idioma, cultura, embarazo, condición social o económica, condiciones de salud, discapacidades, el estado civil, trabajo desempeñado, costumbres, ideologías o creencias, religión, opiniones, preferencias sexuales o cualquier otra que atente contra su dignidad humana y tenga por objeto anular o menoscabar sus derechos y libertades.</w:t>
      </w:r>
    </w:p>
    <w:p w:rsidR="00C1305A" w:rsidRPr="000023E8" w:rsidRDefault="00C1305A" w:rsidP="000023E8">
      <w:pPr>
        <w:jc w:val="both"/>
        <w:rPr>
          <w:rFonts w:cs="Arial"/>
          <w:sz w:val="20"/>
          <w:szCs w:val="20"/>
        </w:rPr>
      </w:pPr>
      <w:r w:rsidRPr="000023E8">
        <w:rPr>
          <w:rFonts w:cs="Arial"/>
          <w:sz w:val="20"/>
          <w:szCs w:val="20"/>
        </w:rPr>
        <w:lastRenderedPageBreak/>
        <w:t xml:space="preserve">2. </w:t>
      </w:r>
      <w:r w:rsidR="00E6365D" w:rsidRPr="000023E8">
        <w:rPr>
          <w:rFonts w:cs="Arial"/>
          <w:color w:val="000000"/>
          <w:sz w:val="20"/>
          <w:szCs w:val="20"/>
        </w:rPr>
        <w:t>Las mujeres que por cualquier causa se encuentren en el territorio del Estado, tienen derecho a participar y beneficiarse de los programas sociales, acciones tendientes a mejorar su calidad de vida y servicios fundamentales que se deriven del presente ordenamiento.</w:t>
      </w:r>
    </w:p>
    <w:p w:rsidR="00C2283A" w:rsidRPr="000023E8" w:rsidRDefault="00C2283A" w:rsidP="000023E8">
      <w:pPr>
        <w:jc w:val="both"/>
        <w:rPr>
          <w:rFonts w:cs="Arial"/>
          <w:sz w:val="20"/>
          <w:szCs w:val="20"/>
        </w:rPr>
      </w:pPr>
    </w:p>
    <w:p w:rsidR="00C1305A" w:rsidRPr="000023E8" w:rsidRDefault="00C1305A" w:rsidP="000023E8">
      <w:pPr>
        <w:jc w:val="both"/>
        <w:rPr>
          <w:rFonts w:cs="Arial"/>
          <w:b/>
          <w:bCs/>
          <w:sz w:val="20"/>
          <w:szCs w:val="20"/>
        </w:rPr>
      </w:pPr>
      <w:r w:rsidRPr="000023E8">
        <w:rPr>
          <w:rFonts w:cs="Arial"/>
          <w:b/>
          <w:bCs/>
          <w:sz w:val="20"/>
          <w:szCs w:val="20"/>
        </w:rPr>
        <w:t>Artículo 4.</w:t>
      </w:r>
    </w:p>
    <w:p w:rsidR="00C1305A" w:rsidRPr="000023E8" w:rsidRDefault="00C1305A" w:rsidP="000023E8">
      <w:pPr>
        <w:jc w:val="both"/>
        <w:rPr>
          <w:rFonts w:cs="Arial"/>
          <w:sz w:val="20"/>
          <w:szCs w:val="20"/>
        </w:rPr>
      </w:pPr>
      <w:r w:rsidRPr="000023E8">
        <w:rPr>
          <w:rFonts w:cs="Arial"/>
          <w:sz w:val="20"/>
          <w:szCs w:val="20"/>
        </w:rPr>
        <w:t xml:space="preserve">La aplicación de la presente ley corresponde a los órganos públicos del Estado y, en particular, al Instituto de </w:t>
      </w:r>
      <w:smartTag w:uri="urn:schemas-microsoft-com:office:smarttags" w:element="PersonName">
        <w:smartTagPr>
          <w:attr w:name="ProductID" w:val="la Mujer Tamaulipeca."/>
        </w:smartTagPr>
        <w:r w:rsidRPr="000023E8">
          <w:rPr>
            <w:rFonts w:cs="Arial"/>
            <w:sz w:val="20"/>
            <w:szCs w:val="20"/>
          </w:rPr>
          <w:t>la Mujer Tamaulipeca.</w:t>
        </w:r>
      </w:smartTag>
    </w:p>
    <w:p w:rsidR="00C2283A" w:rsidRPr="000023E8" w:rsidRDefault="00C2283A" w:rsidP="000023E8">
      <w:pPr>
        <w:jc w:val="both"/>
        <w:rPr>
          <w:rFonts w:cs="Arial"/>
          <w:sz w:val="20"/>
          <w:szCs w:val="20"/>
        </w:rPr>
      </w:pPr>
    </w:p>
    <w:p w:rsidR="00C1305A" w:rsidRPr="000023E8" w:rsidRDefault="00C1305A" w:rsidP="000023E8">
      <w:pPr>
        <w:jc w:val="both"/>
        <w:rPr>
          <w:rFonts w:cs="Arial"/>
          <w:b/>
          <w:bCs/>
          <w:sz w:val="20"/>
          <w:szCs w:val="20"/>
        </w:rPr>
      </w:pPr>
      <w:r w:rsidRPr="000023E8">
        <w:rPr>
          <w:rFonts w:cs="Arial"/>
          <w:b/>
          <w:bCs/>
          <w:sz w:val="20"/>
          <w:szCs w:val="20"/>
        </w:rPr>
        <w:t>Artículo 5.</w:t>
      </w:r>
    </w:p>
    <w:p w:rsidR="00C1305A" w:rsidRPr="000023E8" w:rsidRDefault="00C1305A" w:rsidP="000023E8">
      <w:pPr>
        <w:jc w:val="both"/>
        <w:rPr>
          <w:rFonts w:cs="Arial"/>
          <w:sz w:val="20"/>
          <w:szCs w:val="20"/>
        </w:rPr>
      </w:pPr>
      <w:r w:rsidRPr="000023E8">
        <w:rPr>
          <w:rFonts w:cs="Arial"/>
          <w:sz w:val="20"/>
          <w:szCs w:val="20"/>
        </w:rPr>
        <w:t>La acción pública contemplada en la presente ley persigue los fines siguientes:</w:t>
      </w:r>
    </w:p>
    <w:p w:rsidR="00C1305A" w:rsidRPr="000023E8" w:rsidRDefault="00C1305A" w:rsidP="000023E8">
      <w:pPr>
        <w:jc w:val="both"/>
        <w:rPr>
          <w:rFonts w:cs="Arial"/>
          <w:sz w:val="20"/>
          <w:szCs w:val="20"/>
        </w:rPr>
      </w:pPr>
    </w:p>
    <w:p w:rsidR="00C1305A" w:rsidRPr="000023E8" w:rsidRDefault="00C1305A" w:rsidP="00C132A3">
      <w:pPr>
        <w:ind w:left="426" w:hanging="426"/>
        <w:jc w:val="both"/>
        <w:rPr>
          <w:rFonts w:cs="Arial"/>
          <w:sz w:val="20"/>
          <w:szCs w:val="20"/>
        </w:rPr>
      </w:pPr>
      <w:r w:rsidRPr="000023E8">
        <w:rPr>
          <w:rFonts w:cs="Arial"/>
          <w:sz w:val="20"/>
          <w:szCs w:val="20"/>
        </w:rPr>
        <w:t>a)</w:t>
      </w:r>
      <w:r w:rsidRPr="000023E8">
        <w:rPr>
          <w:rFonts w:cs="Arial"/>
          <w:sz w:val="20"/>
          <w:szCs w:val="20"/>
        </w:rPr>
        <w:tab/>
      </w:r>
      <w:r w:rsidR="008D2230" w:rsidRPr="000023E8">
        <w:rPr>
          <w:rFonts w:cs="Arial"/>
          <w:color w:val="000004"/>
          <w:sz w:val="20"/>
          <w:szCs w:val="20"/>
        </w:rPr>
        <w:t xml:space="preserve">Promover la igualdad de oportunidades para el desarrollo integral de la mujer tamaulipeca, mediante el aliento de la defensa y representación de sus intereses, el fomento de la cultura de </w:t>
      </w:r>
      <w:r w:rsidR="008D2230" w:rsidRPr="000023E8">
        <w:rPr>
          <w:rFonts w:cs="Arial"/>
          <w:bCs/>
          <w:color w:val="000004"/>
          <w:sz w:val="20"/>
          <w:szCs w:val="20"/>
        </w:rPr>
        <w:t>igua</w:t>
      </w:r>
      <w:r w:rsidR="008D2230" w:rsidRPr="000023E8">
        <w:rPr>
          <w:rFonts w:cs="Arial"/>
          <w:bCs/>
          <w:color w:val="000008"/>
          <w:sz w:val="20"/>
          <w:szCs w:val="20"/>
        </w:rPr>
        <w:t>l</w:t>
      </w:r>
      <w:r w:rsidR="008D2230" w:rsidRPr="000023E8">
        <w:rPr>
          <w:rFonts w:cs="Arial"/>
          <w:bCs/>
          <w:color w:val="000004"/>
          <w:sz w:val="20"/>
          <w:szCs w:val="20"/>
        </w:rPr>
        <w:t>dad</w:t>
      </w:r>
      <w:r w:rsidR="008D2230" w:rsidRPr="000023E8">
        <w:rPr>
          <w:rFonts w:cs="Arial"/>
          <w:b/>
          <w:bCs/>
          <w:color w:val="000004"/>
          <w:sz w:val="20"/>
          <w:szCs w:val="20"/>
        </w:rPr>
        <w:t xml:space="preserve"> </w:t>
      </w:r>
      <w:r w:rsidR="008D2230" w:rsidRPr="000023E8">
        <w:rPr>
          <w:rFonts w:cs="Arial"/>
          <w:color w:val="000004"/>
          <w:sz w:val="20"/>
          <w:szCs w:val="20"/>
        </w:rPr>
        <w:t>y respeto a sus derechos y la adopción de actitudes y comp</w:t>
      </w:r>
      <w:r w:rsidR="008D2230" w:rsidRPr="000023E8">
        <w:rPr>
          <w:rFonts w:cs="Arial"/>
          <w:color w:val="000008"/>
          <w:sz w:val="20"/>
          <w:szCs w:val="20"/>
        </w:rPr>
        <w:t>r</w:t>
      </w:r>
      <w:r w:rsidR="008D2230" w:rsidRPr="000023E8">
        <w:rPr>
          <w:rFonts w:cs="Arial"/>
          <w:color w:val="000004"/>
          <w:sz w:val="20"/>
          <w:szCs w:val="20"/>
        </w:rPr>
        <w:t>omisos entre los diferentes órdenes de gobierno</w:t>
      </w:r>
      <w:r w:rsidR="008D2230" w:rsidRPr="000023E8">
        <w:rPr>
          <w:rFonts w:cs="Arial"/>
          <w:color w:val="161619"/>
          <w:sz w:val="20"/>
          <w:szCs w:val="20"/>
        </w:rPr>
        <w:t xml:space="preserve">, </w:t>
      </w:r>
      <w:r w:rsidR="008D2230" w:rsidRPr="000023E8">
        <w:rPr>
          <w:rFonts w:cs="Arial"/>
          <w:color w:val="000004"/>
          <w:sz w:val="20"/>
          <w:szCs w:val="20"/>
        </w:rPr>
        <w:t>as</w:t>
      </w:r>
      <w:r w:rsidR="008D2230" w:rsidRPr="000023E8">
        <w:rPr>
          <w:rFonts w:cs="Arial"/>
          <w:color w:val="000008"/>
          <w:sz w:val="20"/>
          <w:szCs w:val="20"/>
        </w:rPr>
        <w:t xml:space="preserve">í </w:t>
      </w:r>
      <w:r w:rsidR="008D2230" w:rsidRPr="000023E8">
        <w:rPr>
          <w:rFonts w:cs="Arial"/>
          <w:color w:val="000004"/>
          <w:sz w:val="20"/>
          <w:szCs w:val="20"/>
        </w:rPr>
        <w:t>como en la sociedad en su conjunto</w:t>
      </w:r>
      <w:r w:rsidR="008D2230" w:rsidRPr="000023E8">
        <w:rPr>
          <w:rFonts w:cs="Arial"/>
          <w:color w:val="000008"/>
          <w:sz w:val="20"/>
          <w:szCs w:val="20"/>
        </w:rPr>
        <w:t xml:space="preserve">, </w:t>
      </w:r>
      <w:r w:rsidR="008D2230" w:rsidRPr="000023E8">
        <w:rPr>
          <w:rFonts w:cs="Arial"/>
          <w:color w:val="000004"/>
          <w:sz w:val="20"/>
          <w:szCs w:val="20"/>
        </w:rPr>
        <w:t>para evita</w:t>
      </w:r>
      <w:r w:rsidR="008D2230" w:rsidRPr="000023E8">
        <w:rPr>
          <w:rFonts w:cs="Arial"/>
          <w:color w:val="000008"/>
          <w:sz w:val="20"/>
          <w:szCs w:val="20"/>
        </w:rPr>
        <w:t xml:space="preserve">r </w:t>
      </w:r>
      <w:r w:rsidR="008D2230" w:rsidRPr="000023E8">
        <w:rPr>
          <w:rFonts w:cs="Arial"/>
          <w:color w:val="000004"/>
          <w:sz w:val="20"/>
          <w:szCs w:val="20"/>
        </w:rPr>
        <w:t>y eliminar cualquier clase de discr</w:t>
      </w:r>
      <w:r w:rsidR="008D2230" w:rsidRPr="000023E8">
        <w:rPr>
          <w:rFonts w:cs="Arial"/>
          <w:color w:val="161619"/>
          <w:sz w:val="20"/>
          <w:szCs w:val="20"/>
        </w:rPr>
        <w:t>i</w:t>
      </w:r>
      <w:r w:rsidR="008D2230" w:rsidRPr="000023E8">
        <w:rPr>
          <w:rFonts w:cs="Arial"/>
          <w:color w:val="000004"/>
          <w:sz w:val="20"/>
          <w:szCs w:val="20"/>
        </w:rPr>
        <w:t>minac</w:t>
      </w:r>
      <w:r w:rsidR="008D2230" w:rsidRPr="000023E8">
        <w:rPr>
          <w:rFonts w:cs="Arial"/>
          <w:color w:val="000008"/>
          <w:sz w:val="20"/>
          <w:szCs w:val="20"/>
        </w:rPr>
        <w:t>i</w:t>
      </w:r>
      <w:r w:rsidR="008D2230" w:rsidRPr="000023E8">
        <w:rPr>
          <w:rFonts w:cs="Arial"/>
          <w:color w:val="000004"/>
          <w:sz w:val="20"/>
          <w:szCs w:val="20"/>
        </w:rPr>
        <w:t>ón por razón de género</w:t>
      </w:r>
      <w:r w:rsidRPr="000023E8">
        <w:rPr>
          <w:rFonts w:cs="Arial"/>
          <w:sz w:val="20"/>
          <w:szCs w:val="20"/>
        </w:rPr>
        <w:t>;</w:t>
      </w:r>
    </w:p>
    <w:p w:rsidR="00C1305A" w:rsidRPr="000023E8" w:rsidRDefault="00C1305A" w:rsidP="00C132A3">
      <w:pPr>
        <w:ind w:left="426" w:hanging="426"/>
        <w:jc w:val="both"/>
        <w:rPr>
          <w:rFonts w:cs="Arial"/>
          <w:sz w:val="20"/>
          <w:szCs w:val="20"/>
        </w:rPr>
      </w:pPr>
    </w:p>
    <w:p w:rsidR="00C1305A" w:rsidRPr="000023E8" w:rsidRDefault="00C1305A" w:rsidP="00C132A3">
      <w:pPr>
        <w:ind w:left="426" w:hanging="426"/>
        <w:jc w:val="both"/>
        <w:rPr>
          <w:rFonts w:cs="Arial"/>
          <w:sz w:val="20"/>
          <w:szCs w:val="20"/>
        </w:rPr>
      </w:pPr>
      <w:r w:rsidRPr="000023E8">
        <w:rPr>
          <w:rFonts w:cs="Arial"/>
          <w:sz w:val="20"/>
          <w:szCs w:val="20"/>
        </w:rPr>
        <w:t>b)</w:t>
      </w:r>
      <w:r w:rsidRPr="000023E8">
        <w:rPr>
          <w:rFonts w:cs="Arial"/>
          <w:sz w:val="20"/>
          <w:szCs w:val="20"/>
        </w:rPr>
        <w:tab/>
        <w:t>Impulsar la modificación de patrones socioculturales de conducta de hombres y mujeres, para superar prejuicios y costumbres, así como eliminar cualquier uso o práctica basada en la premisa de la superioridad o inferioridad del hombre o la mujer o en la asignación de estereotipos sociales para uno u otra y que inciden en la desigualdad de la mujer;</w:t>
      </w:r>
    </w:p>
    <w:p w:rsidR="00C1305A" w:rsidRPr="000023E8" w:rsidRDefault="00C1305A" w:rsidP="00C132A3">
      <w:pPr>
        <w:ind w:left="426" w:hanging="426"/>
        <w:jc w:val="both"/>
        <w:rPr>
          <w:rFonts w:cs="Arial"/>
          <w:sz w:val="20"/>
          <w:szCs w:val="20"/>
        </w:rPr>
      </w:pPr>
    </w:p>
    <w:p w:rsidR="00C1305A" w:rsidRPr="000023E8" w:rsidRDefault="00C1305A" w:rsidP="00C132A3">
      <w:pPr>
        <w:numPr>
          <w:ilvl w:val="0"/>
          <w:numId w:val="23"/>
        </w:numPr>
        <w:tabs>
          <w:tab w:val="clear" w:pos="720"/>
          <w:tab w:val="num" w:pos="426"/>
        </w:tabs>
        <w:ind w:left="426" w:hanging="426"/>
        <w:jc w:val="both"/>
        <w:rPr>
          <w:rFonts w:cs="Arial"/>
          <w:sz w:val="20"/>
          <w:szCs w:val="20"/>
        </w:rPr>
      </w:pPr>
      <w:r w:rsidRPr="000023E8">
        <w:rPr>
          <w:rFonts w:cs="Arial"/>
          <w:sz w:val="20"/>
          <w:szCs w:val="20"/>
        </w:rPr>
        <w:t xml:space="preserve">Alentar una mayor integración de las mujeres a las actividades del desarrollo político, económico, social y cultural del Estado, mediante el impulso de acciones para abrir y ampliar sus oportunidades de participación en todos los ámbitos de la vida pública y privada; </w:t>
      </w:r>
    </w:p>
    <w:p w:rsidR="00C1305A" w:rsidRPr="000023E8" w:rsidRDefault="00C1305A" w:rsidP="00C132A3">
      <w:pPr>
        <w:ind w:left="426" w:hanging="426"/>
        <w:jc w:val="both"/>
        <w:rPr>
          <w:rFonts w:cs="Arial"/>
          <w:sz w:val="20"/>
          <w:szCs w:val="20"/>
        </w:rPr>
      </w:pPr>
    </w:p>
    <w:p w:rsidR="008D2230" w:rsidRPr="000023E8" w:rsidRDefault="00C1305A" w:rsidP="00C132A3">
      <w:pPr>
        <w:autoSpaceDE w:val="0"/>
        <w:autoSpaceDN w:val="0"/>
        <w:adjustRightInd w:val="0"/>
        <w:ind w:left="426" w:hanging="426"/>
        <w:jc w:val="both"/>
        <w:rPr>
          <w:rFonts w:cs="Arial"/>
          <w:color w:val="000004"/>
          <w:sz w:val="20"/>
          <w:szCs w:val="20"/>
        </w:rPr>
      </w:pPr>
      <w:r w:rsidRPr="000023E8">
        <w:rPr>
          <w:rFonts w:cs="Arial"/>
          <w:sz w:val="20"/>
          <w:szCs w:val="20"/>
        </w:rPr>
        <w:t>d)</w:t>
      </w:r>
      <w:r w:rsidRPr="000023E8">
        <w:rPr>
          <w:rFonts w:cs="Arial"/>
          <w:sz w:val="20"/>
          <w:szCs w:val="20"/>
        </w:rPr>
        <w:tab/>
      </w:r>
      <w:r w:rsidR="008D2230" w:rsidRPr="000023E8">
        <w:rPr>
          <w:rFonts w:cs="Arial"/>
          <w:color w:val="000004"/>
          <w:sz w:val="20"/>
          <w:szCs w:val="20"/>
        </w:rPr>
        <w:t xml:space="preserve">Fomentar la </w:t>
      </w:r>
      <w:r w:rsidR="008D2230" w:rsidRPr="000023E8">
        <w:rPr>
          <w:rFonts w:cs="Arial"/>
          <w:bCs/>
          <w:color w:val="000008"/>
          <w:sz w:val="20"/>
          <w:szCs w:val="20"/>
        </w:rPr>
        <w:t>i</w:t>
      </w:r>
      <w:r w:rsidR="008D2230" w:rsidRPr="000023E8">
        <w:rPr>
          <w:rFonts w:cs="Arial"/>
          <w:bCs/>
          <w:color w:val="000004"/>
          <w:sz w:val="20"/>
          <w:szCs w:val="20"/>
        </w:rPr>
        <w:t>g</w:t>
      </w:r>
      <w:r w:rsidR="008D2230" w:rsidRPr="000023E8">
        <w:rPr>
          <w:rFonts w:cs="Arial"/>
          <w:bCs/>
          <w:color w:val="000008"/>
          <w:sz w:val="20"/>
          <w:szCs w:val="20"/>
        </w:rPr>
        <w:t>u</w:t>
      </w:r>
      <w:r w:rsidR="008D2230" w:rsidRPr="000023E8">
        <w:rPr>
          <w:rFonts w:cs="Arial"/>
          <w:bCs/>
          <w:color w:val="000004"/>
          <w:sz w:val="20"/>
          <w:szCs w:val="20"/>
        </w:rPr>
        <w:t>a</w:t>
      </w:r>
      <w:r w:rsidR="008D2230" w:rsidRPr="000023E8">
        <w:rPr>
          <w:rFonts w:cs="Arial"/>
          <w:bCs/>
          <w:color w:val="000008"/>
          <w:sz w:val="20"/>
          <w:szCs w:val="20"/>
        </w:rPr>
        <w:t>ld</w:t>
      </w:r>
      <w:r w:rsidR="008D2230" w:rsidRPr="000023E8">
        <w:rPr>
          <w:rFonts w:cs="Arial"/>
          <w:bCs/>
          <w:color w:val="000004"/>
          <w:sz w:val="20"/>
          <w:szCs w:val="20"/>
        </w:rPr>
        <w:t>a</w:t>
      </w:r>
      <w:r w:rsidR="008D2230" w:rsidRPr="000023E8">
        <w:rPr>
          <w:rFonts w:cs="Arial"/>
          <w:bCs/>
          <w:color w:val="000008"/>
          <w:sz w:val="20"/>
          <w:szCs w:val="20"/>
        </w:rPr>
        <w:t>d</w:t>
      </w:r>
      <w:r w:rsidR="008D2230" w:rsidRPr="000023E8">
        <w:rPr>
          <w:rFonts w:cs="Arial"/>
          <w:b/>
          <w:bCs/>
          <w:color w:val="000008"/>
          <w:sz w:val="20"/>
          <w:szCs w:val="20"/>
        </w:rPr>
        <w:t xml:space="preserve"> </w:t>
      </w:r>
      <w:r w:rsidR="008D2230" w:rsidRPr="000023E8">
        <w:rPr>
          <w:rFonts w:cs="Arial"/>
          <w:color w:val="000004"/>
          <w:sz w:val="20"/>
          <w:szCs w:val="20"/>
        </w:rPr>
        <w:t>de género entre hombres y mujeres</w:t>
      </w:r>
      <w:r w:rsidR="008D2230" w:rsidRPr="000023E8">
        <w:rPr>
          <w:rFonts w:cs="Arial"/>
          <w:color w:val="000008"/>
          <w:sz w:val="20"/>
          <w:szCs w:val="20"/>
        </w:rPr>
        <w:t xml:space="preserve">, </w:t>
      </w:r>
      <w:r w:rsidR="008D2230" w:rsidRPr="000023E8">
        <w:rPr>
          <w:rFonts w:cs="Arial"/>
          <w:color w:val="000004"/>
          <w:sz w:val="20"/>
          <w:szCs w:val="20"/>
        </w:rPr>
        <w:t xml:space="preserve">así como </w:t>
      </w:r>
      <w:r w:rsidR="008D2230" w:rsidRPr="000023E8">
        <w:rPr>
          <w:rFonts w:cs="Arial"/>
          <w:bCs/>
          <w:color w:val="000008"/>
          <w:sz w:val="20"/>
          <w:szCs w:val="20"/>
        </w:rPr>
        <w:t>fort</w:t>
      </w:r>
      <w:r w:rsidR="008D2230" w:rsidRPr="000023E8">
        <w:rPr>
          <w:rFonts w:cs="Arial"/>
          <w:bCs/>
          <w:color w:val="000004"/>
          <w:sz w:val="20"/>
          <w:szCs w:val="20"/>
        </w:rPr>
        <w:t>a</w:t>
      </w:r>
      <w:r w:rsidR="008D2230" w:rsidRPr="000023E8">
        <w:rPr>
          <w:rFonts w:cs="Arial"/>
          <w:bCs/>
          <w:color w:val="000008"/>
          <w:sz w:val="20"/>
          <w:szCs w:val="20"/>
        </w:rPr>
        <w:t>l</w:t>
      </w:r>
      <w:r w:rsidR="008D2230" w:rsidRPr="000023E8">
        <w:rPr>
          <w:rFonts w:cs="Arial"/>
          <w:bCs/>
          <w:color w:val="000004"/>
          <w:sz w:val="20"/>
          <w:szCs w:val="20"/>
        </w:rPr>
        <w:t>ece</w:t>
      </w:r>
      <w:r w:rsidR="008D2230" w:rsidRPr="000023E8">
        <w:rPr>
          <w:rFonts w:cs="Arial"/>
          <w:bCs/>
          <w:color w:val="000008"/>
          <w:sz w:val="20"/>
          <w:szCs w:val="20"/>
        </w:rPr>
        <w:t xml:space="preserve">r </w:t>
      </w:r>
      <w:r w:rsidR="008D2230" w:rsidRPr="000023E8">
        <w:rPr>
          <w:rFonts w:cs="Arial"/>
          <w:bCs/>
          <w:color w:val="000004"/>
          <w:sz w:val="20"/>
          <w:szCs w:val="20"/>
        </w:rPr>
        <w:t>e</w:t>
      </w:r>
      <w:r w:rsidR="008D2230" w:rsidRPr="000023E8">
        <w:rPr>
          <w:rFonts w:cs="Arial"/>
          <w:bCs/>
          <w:color w:val="000008"/>
          <w:sz w:val="20"/>
          <w:szCs w:val="20"/>
        </w:rPr>
        <w:t>l d</w:t>
      </w:r>
      <w:r w:rsidR="008D2230" w:rsidRPr="000023E8">
        <w:rPr>
          <w:rFonts w:cs="Arial"/>
          <w:bCs/>
          <w:color w:val="000004"/>
          <w:sz w:val="20"/>
          <w:szCs w:val="20"/>
        </w:rPr>
        <w:t>esa</w:t>
      </w:r>
      <w:r w:rsidR="008D2230" w:rsidRPr="000023E8">
        <w:rPr>
          <w:rFonts w:cs="Arial"/>
          <w:bCs/>
          <w:color w:val="000008"/>
          <w:sz w:val="20"/>
          <w:szCs w:val="20"/>
        </w:rPr>
        <w:t>rrollo inte</w:t>
      </w:r>
      <w:r w:rsidR="008D2230" w:rsidRPr="000023E8">
        <w:rPr>
          <w:rFonts w:cs="Arial"/>
          <w:bCs/>
          <w:color w:val="000004"/>
          <w:sz w:val="20"/>
          <w:szCs w:val="20"/>
        </w:rPr>
        <w:t>g</w:t>
      </w:r>
      <w:r w:rsidR="008D2230" w:rsidRPr="000023E8">
        <w:rPr>
          <w:rFonts w:cs="Arial"/>
          <w:bCs/>
          <w:color w:val="000008"/>
          <w:sz w:val="20"/>
          <w:szCs w:val="20"/>
        </w:rPr>
        <w:t>r</w:t>
      </w:r>
      <w:r w:rsidR="008D2230" w:rsidRPr="000023E8">
        <w:rPr>
          <w:rFonts w:cs="Arial"/>
          <w:bCs/>
          <w:color w:val="000004"/>
          <w:sz w:val="20"/>
          <w:szCs w:val="20"/>
        </w:rPr>
        <w:t>a</w:t>
      </w:r>
      <w:r w:rsidR="008D2230" w:rsidRPr="000023E8">
        <w:rPr>
          <w:rFonts w:cs="Arial"/>
          <w:bCs/>
          <w:color w:val="000008"/>
          <w:sz w:val="20"/>
          <w:szCs w:val="20"/>
        </w:rPr>
        <w:t>l</w:t>
      </w:r>
      <w:r w:rsidR="008D2230" w:rsidRPr="000023E8">
        <w:rPr>
          <w:rFonts w:cs="Arial"/>
          <w:b/>
          <w:bCs/>
          <w:color w:val="000008"/>
          <w:sz w:val="20"/>
          <w:szCs w:val="20"/>
        </w:rPr>
        <w:t xml:space="preserve"> </w:t>
      </w:r>
      <w:r w:rsidR="008D2230" w:rsidRPr="000023E8">
        <w:rPr>
          <w:rFonts w:cs="Arial"/>
          <w:color w:val="000004"/>
          <w:sz w:val="20"/>
          <w:szCs w:val="20"/>
        </w:rPr>
        <w:t>de la mujer en el Estado</w:t>
      </w:r>
      <w:r w:rsidR="008D2230" w:rsidRPr="000023E8">
        <w:rPr>
          <w:rFonts w:cs="Arial"/>
          <w:color w:val="000008"/>
          <w:sz w:val="20"/>
          <w:szCs w:val="20"/>
        </w:rPr>
        <w:t xml:space="preserve">; </w:t>
      </w:r>
      <w:r w:rsidR="008D2230" w:rsidRPr="000023E8">
        <w:rPr>
          <w:rFonts w:cs="Arial"/>
          <w:color w:val="000004"/>
          <w:sz w:val="20"/>
          <w:szCs w:val="20"/>
        </w:rPr>
        <w:t>y</w:t>
      </w:r>
    </w:p>
    <w:p w:rsidR="00C1305A" w:rsidRPr="000023E8" w:rsidRDefault="00C1305A" w:rsidP="00C132A3">
      <w:pPr>
        <w:ind w:left="426" w:hanging="426"/>
        <w:jc w:val="both"/>
        <w:rPr>
          <w:rFonts w:cs="Arial"/>
          <w:sz w:val="20"/>
          <w:szCs w:val="20"/>
        </w:rPr>
      </w:pPr>
    </w:p>
    <w:p w:rsidR="00C1305A" w:rsidRPr="000023E8" w:rsidRDefault="00C1305A" w:rsidP="00C132A3">
      <w:pPr>
        <w:ind w:left="426" w:hanging="426"/>
        <w:jc w:val="both"/>
        <w:rPr>
          <w:rFonts w:cs="Arial"/>
          <w:sz w:val="20"/>
          <w:szCs w:val="20"/>
        </w:rPr>
      </w:pPr>
      <w:r w:rsidRPr="000023E8">
        <w:rPr>
          <w:rFonts w:cs="Arial"/>
          <w:sz w:val="20"/>
          <w:szCs w:val="20"/>
        </w:rPr>
        <w:t>e)</w:t>
      </w:r>
      <w:r w:rsidRPr="000023E8">
        <w:rPr>
          <w:rFonts w:cs="Arial"/>
          <w:sz w:val="20"/>
          <w:szCs w:val="20"/>
        </w:rPr>
        <w:tab/>
        <w:t>Promover la colaboración entre órdenes de gobierno e institucional en el ámbito estatal, así como de la sociedad en general, con el propósito de lograr sinergias a favor de las acciones tendentes a la igualdad de oportunidades para el desarrollo integral de la mujer.</w:t>
      </w:r>
    </w:p>
    <w:p w:rsidR="00C2283A" w:rsidRPr="000023E8" w:rsidRDefault="00C2283A" w:rsidP="000023E8">
      <w:pPr>
        <w:ind w:left="1065" w:hanging="705"/>
        <w:jc w:val="both"/>
        <w:rPr>
          <w:rFonts w:cs="Arial"/>
          <w:sz w:val="20"/>
          <w:szCs w:val="20"/>
        </w:rPr>
      </w:pPr>
    </w:p>
    <w:p w:rsidR="00C1305A" w:rsidRPr="000023E8" w:rsidRDefault="00C1305A" w:rsidP="000023E8">
      <w:pPr>
        <w:jc w:val="both"/>
        <w:rPr>
          <w:rFonts w:cs="Arial"/>
          <w:b/>
          <w:bCs/>
          <w:sz w:val="20"/>
          <w:szCs w:val="20"/>
        </w:rPr>
      </w:pPr>
      <w:r w:rsidRPr="000023E8">
        <w:rPr>
          <w:rFonts w:cs="Arial"/>
          <w:b/>
          <w:bCs/>
          <w:sz w:val="20"/>
          <w:szCs w:val="20"/>
        </w:rPr>
        <w:t>Artículo 6.</w:t>
      </w:r>
    </w:p>
    <w:p w:rsidR="00C1305A" w:rsidRPr="000023E8" w:rsidRDefault="00C1305A" w:rsidP="000023E8">
      <w:pPr>
        <w:jc w:val="both"/>
        <w:rPr>
          <w:rFonts w:cs="Arial"/>
          <w:sz w:val="20"/>
          <w:szCs w:val="20"/>
        </w:rPr>
      </w:pPr>
      <w:r w:rsidRPr="000023E8">
        <w:rPr>
          <w:rFonts w:cs="Arial"/>
          <w:sz w:val="20"/>
          <w:szCs w:val="20"/>
        </w:rPr>
        <w:t>Para los efectos de esta ley se entenderá por:</w:t>
      </w:r>
    </w:p>
    <w:p w:rsidR="00C1305A" w:rsidRPr="000023E8" w:rsidRDefault="00C1305A" w:rsidP="000023E8">
      <w:pPr>
        <w:jc w:val="both"/>
        <w:rPr>
          <w:rFonts w:cs="Arial"/>
          <w:sz w:val="20"/>
          <w:szCs w:val="20"/>
        </w:rPr>
      </w:pPr>
    </w:p>
    <w:p w:rsidR="008D2230" w:rsidRPr="000023E8" w:rsidRDefault="00C1305A" w:rsidP="00C132A3">
      <w:pPr>
        <w:autoSpaceDE w:val="0"/>
        <w:autoSpaceDN w:val="0"/>
        <w:adjustRightInd w:val="0"/>
        <w:ind w:left="426" w:hanging="426"/>
        <w:jc w:val="both"/>
        <w:rPr>
          <w:rFonts w:cs="Arial"/>
          <w:color w:val="000004"/>
          <w:sz w:val="20"/>
          <w:szCs w:val="20"/>
        </w:rPr>
      </w:pPr>
      <w:r w:rsidRPr="000023E8">
        <w:rPr>
          <w:rFonts w:cs="Arial"/>
          <w:bCs/>
          <w:sz w:val="20"/>
          <w:szCs w:val="20"/>
        </w:rPr>
        <w:t>a)</w:t>
      </w:r>
      <w:r w:rsidRPr="000023E8">
        <w:rPr>
          <w:rFonts w:cs="Arial"/>
          <w:bCs/>
          <w:sz w:val="20"/>
          <w:szCs w:val="20"/>
        </w:rPr>
        <w:tab/>
      </w:r>
      <w:r w:rsidR="008D2230" w:rsidRPr="000023E8">
        <w:rPr>
          <w:rFonts w:cs="Arial"/>
          <w:b/>
          <w:bCs/>
          <w:color w:val="000008"/>
          <w:sz w:val="20"/>
          <w:szCs w:val="20"/>
        </w:rPr>
        <w:t>Ig</w:t>
      </w:r>
      <w:r w:rsidR="008D2230" w:rsidRPr="000023E8">
        <w:rPr>
          <w:rFonts w:cs="Arial"/>
          <w:b/>
          <w:bCs/>
          <w:color w:val="000004"/>
          <w:sz w:val="20"/>
          <w:szCs w:val="20"/>
        </w:rPr>
        <w:t>ua</w:t>
      </w:r>
      <w:r w:rsidR="008D2230" w:rsidRPr="000023E8">
        <w:rPr>
          <w:rFonts w:cs="Arial"/>
          <w:b/>
          <w:bCs/>
          <w:color w:val="000008"/>
          <w:sz w:val="20"/>
          <w:szCs w:val="20"/>
        </w:rPr>
        <w:t>l</w:t>
      </w:r>
      <w:r w:rsidR="008D2230" w:rsidRPr="000023E8">
        <w:rPr>
          <w:rFonts w:cs="Arial"/>
          <w:b/>
          <w:bCs/>
          <w:color w:val="000004"/>
          <w:sz w:val="20"/>
          <w:szCs w:val="20"/>
        </w:rPr>
        <w:t>da</w:t>
      </w:r>
      <w:r w:rsidR="008D2230" w:rsidRPr="000023E8">
        <w:rPr>
          <w:rFonts w:cs="Arial"/>
          <w:b/>
          <w:bCs/>
          <w:color w:val="000008"/>
          <w:sz w:val="20"/>
          <w:szCs w:val="20"/>
        </w:rPr>
        <w:t xml:space="preserve">d </w:t>
      </w:r>
      <w:r w:rsidR="008D2230" w:rsidRPr="000023E8">
        <w:rPr>
          <w:rFonts w:cs="Arial"/>
          <w:b/>
          <w:bCs/>
          <w:color w:val="000004"/>
          <w:sz w:val="20"/>
          <w:szCs w:val="20"/>
        </w:rPr>
        <w:t xml:space="preserve">de </w:t>
      </w:r>
      <w:r w:rsidR="008D2230" w:rsidRPr="000023E8">
        <w:rPr>
          <w:rFonts w:cs="Arial"/>
          <w:b/>
          <w:bCs/>
          <w:color w:val="000008"/>
          <w:sz w:val="20"/>
          <w:szCs w:val="20"/>
        </w:rPr>
        <w:t>g</w:t>
      </w:r>
      <w:r w:rsidR="008D2230" w:rsidRPr="000023E8">
        <w:rPr>
          <w:rFonts w:cs="Arial"/>
          <w:b/>
          <w:bCs/>
          <w:color w:val="000004"/>
          <w:sz w:val="20"/>
          <w:szCs w:val="20"/>
        </w:rPr>
        <w:t>é</w:t>
      </w:r>
      <w:r w:rsidR="008D2230" w:rsidRPr="000023E8">
        <w:rPr>
          <w:rFonts w:cs="Arial"/>
          <w:b/>
          <w:bCs/>
          <w:color w:val="000008"/>
          <w:sz w:val="20"/>
          <w:szCs w:val="20"/>
        </w:rPr>
        <w:t>n</w:t>
      </w:r>
      <w:r w:rsidR="008D2230" w:rsidRPr="000023E8">
        <w:rPr>
          <w:rFonts w:cs="Arial"/>
          <w:b/>
          <w:bCs/>
          <w:color w:val="000004"/>
          <w:sz w:val="20"/>
          <w:szCs w:val="20"/>
        </w:rPr>
        <w:t>e</w:t>
      </w:r>
      <w:r w:rsidR="008D2230" w:rsidRPr="000023E8">
        <w:rPr>
          <w:rFonts w:cs="Arial"/>
          <w:b/>
          <w:bCs/>
          <w:color w:val="000008"/>
          <w:sz w:val="20"/>
          <w:szCs w:val="20"/>
        </w:rPr>
        <w:t>ro</w:t>
      </w:r>
      <w:r w:rsidR="008D2230" w:rsidRPr="000023E8">
        <w:rPr>
          <w:rFonts w:cs="Arial"/>
          <w:b/>
          <w:bCs/>
          <w:color w:val="000004"/>
          <w:sz w:val="20"/>
          <w:szCs w:val="20"/>
        </w:rPr>
        <w:t xml:space="preserve">: </w:t>
      </w:r>
      <w:r w:rsidR="008D2230" w:rsidRPr="000023E8">
        <w:rPr>
          <w:rFonts w:cs="Arial"/>
          <w:color w:val="000004"/>
          <w:sz w:val="20"/>
          <w:szCs w:val="20"/>
        </w:rPr>
        <w:t>Principio conforme a</w:t>
      </w:r>
      <w:r w:rsidR="008D2230" w:rsidRPr="000023E8">
        <w:rPr>
          <w:rFonts w:cs="Arial"/>
          <w:color w:val="000008"/>
          <w:sz w:val="20"/>
          <w:szCs w:val="20"/>
        </w:rPr>
        <w:t xml:space="preserve">l </w:t>
      </w:r>
      <w:r w:rsidR="008D2230" w:rsidRPr="000023E8">
        <w:rPr>
          <w:rFonts w:cs="Arial"/>
          <w:color w:val="000004"/>
          <w:sz w:val="20"/>
          <w:szCs w:val="20"/>
        </w:rPr>
        <w:t>cual el hombre y la mujer deben gozar de iguales oportunidades, trato y ejercicio de derechos, sin ningún tipo de discriminación y con pleno respeto a las diferencias de género</w:t>
      </w:r>
      <w:r w:rsidR="008D2230" w:rsidRPr="000023E8">
        <w:rPr>
          <w:rFonts w:cs="Arial"/>
          <w:color w:val="2C2C2D"/>
          <w:sz w:val="20"/>
          <w:szCs w:val="20"/>
        </w:rPr>
        <w:t>.</w:t>
      </w:r>
    </w:p>
    <w:p w:rsidR="00C1305A" w:rsidRPr="000023E8" w:rsidRDefault="00C1305A" w:rsidP="00C132A3">
      <w:pPr>
        <w:ind w:left="426" w:hanging="426"/>
        <w:jc w:val="both"/>
        <w:rPr>
          <w:rFonts w:cs="Arial"/>
          <w:bCs/>
          <w:sz w:val="20"/>
          <w:szCs w:val="20"/>
        </w:rPr>
      </w:pPr>
    </w:p>
    <w:p w:rsidR="00C1305A" w:rsidRPr="000023E8" w:rsidRDefault="00C1305A" w:rsidP="00C132A3">
      <w:pPr>
        <w:ind w:left="426" w:hanging="426"/>
        <w:jc w:val="both"/>
        <w:rPr>
          <w:rFonts w:cs="Arial"/>
          <w:bCs/>
          <w:sz w:val="20"/>
          <w:szCs w:val="20"/>
        </w:rPr>
      </w:pPr>
      <w:r w:rsidRPr="000023E8">
        <w:rPr>
          <w:rFonts w:cs="Arial"/>
          <w:bCs/>
          <w:sz w:val="20"/>
          <w:szCs w:val="20"/>
        </w:rPr>
        <w:t>b)</w:t>
      </w:r>
      <w:r w:rsidRPr="000023E8">
        <w:rPr>
          <w:rFonts w:cs="Arial"/>
          <w:bCs/>
          <w:sz w:val="20"/>
          <w:szCs w:val="20"/>
        </w:rPr>
        <w:tab/>
      </w:r>
      <w:r w:rsidRPr="000023E8">
        <w:rPr>
          <w:rFonts w:cs="Arial"/>
          <w:b/>
          <w:sz w:val="20"/>
          <w:szCs w:val="20"/>
        </w:rPr>
        <w:t xml:space="preserve">Género: </w:t>
      </w:r>
      <w:r w:rsidRPr="000023E8">
        <w:rPr>
          <w:rFonts w:cs="Arial"/>
          <w:bCs/>
          <w:sz w:val="20"/>
          <w:szCs w:val="20"/>
        </w:rPr>
        <w:t>Asignación que socialmente se hace a hombres y mujeres de determinados valores, creencias, atributos, interpretaciones, roles, representaciones y características.</w:t>
      </w:r>
    </w:p>
    <w:p w:rsidR="00C1305A" w:rsidRPr="000023E8" w:rsidRDefault="00C1305A" w:rsidP="00C132A3">
      <w:pPr>
        <w:ind w:left="426" w:hanging="426"/>
        <w:jc w:val="both"/>
        <w:rPr>
          <w:rFonts w:cs="Arial"/>
          <w:bCs/>
          <w:sz w:val="20"/>
          <w:szCs w:val="20"/>
        </w:rPr>
      </w:pPr>
    </w:p>
    <w:p w:rsidR="00C1305A" w:rsidRPr="000023E8" w:rsidRDefault="00C1305A" w:rsidP="00C132A3">
      <w:pPr>
        <w:ind w:left="426" w:hanging="426"/>
        <w:jc w:val="both"/>
        <w:rPr>
          <w:rFonts w:cs="Arial"/>
          <w:bCs/>
          <w:sz w:val="20"/>
          <w:szCs w:val="20"/>
        </w:rPr>
      </w:pPr>
      <w:r w:rsidRPr="000023E8">
        <w:rPr>
          <w:rFonts w:cs="Arial"/>
          <w:bCs/>
          <w:sz w:val="20"/>
          <w:szCs w:val="20"/>
        </w:rPr>
        <w:t>c)</w:t>
      </w:r>
      <w:r w:rsidRPr="000023E8">
        <w:rPr>
          <w:rFonts w:cs="Arial"/>
          <w:bCs/>
          <w:sz w:val="20"/>
          <w:szCs w:val="20"/>
        </w:rPr>
        <w:tab/>
      </w:r>
      <w:r w:rsidRPr="000023E8">
        <w:rPr>
          <w:rFonts w:cs="Arial"/>
          <w:b/>
          <w:sz w:val="20"/>
          <w:szCs w:val="20"/>
        </w:rPr>
        <w:t>Igualdad:</w:t>
      </w:r>
      <w:r w:rsidRPr="000023E8">
        <w:rPr>
          <w:rFonts w:cs="Arial"/>
          <w:bCs/>
          <w:sz w:val="20"/>
          <w:szCs w:val="20"/>
        </w:rPr>
        <w:t xml:space="preserve"> Capacidad de toda persona para tener y disfrutar de los mismos derechos que otra. </w:t>
      </w:r>
    </w:p>
    <w:p w:rsidR="00C1305A" w:rsidRPr="000023E8" w:rsidRDefault="00C1305A" w:rsidP="00C132A3">
      <w:pPr>
        <w:ind w:left="426" w:hanging="426"/>
        <w:jc w:val="both"/>
        <w:rPr>
          <w:rFonts w:cs="Arial"/>
          <w:bCs/>
          <w:sz w:val="20"/>
          <w:szCs w:val="20"/>
        </w:rPr>
      </w:pPr>
    </w:p>
    <w:p w:rsidR="008D2230" w:rsidRPr="000023E8" w:rsidRDefault="00C1305A" w:rsidP="00C132A3">
      <w:pPr>
        <w:ind w:left="426" w:hanging="426"/>
        <w:jc w:val="both"/>
        <w:rPr>
          <w:rFonts w:cs="Arial"/>
          <w:sz w:val="20"/>
          <w:szCs w:val="20"/>
        </w:rPr>
      </w:pPr>
      <w:r w:rsidRPr="000023E8">
        <w:rPr>
          <w:rFonts w:cs="Arial"/>
          <w:bCs/>
          <w:sz w:val="20"/>
          <w:szCs w:val="20"/>
        </w:rPr>
        <w:t>d)</w:t>
      </w:r>
      <w:r w:rsidRPr="000023E8">
        <w:rPr>
          <w:rFonts w:cs="Arial"/>
          <w:sz w:val="20"/>
          <w:szCs w:val="20"/>
        </w:rPr>
        <w:tab/>
      </w:r>
      <w:r w:rsidR="008D2230" w:rsidRPr="000023E8">
        <w:rPr>
          <w:rFonts w:cs="Arial"/>
          <w:b/>
          <w:bCs/>
          <w:sz w:val="20"/>
          <w:szCs w:val="20"/>
        </w:rPr>
        <w:t>Medidas positivas o compensatorias:</w:t>
      </w:r>
      <w:r w:rsidR="008D2230" w:rsidRPr="000023E8">
        <w:rPr>
          <w:rFonts w:cs="Arial"/>
          <w:sz w:val="20"/>
          <w:szCs w:val="20"/>
        </w:rPr>
        <w:t xml:space="preserve"> Acciones que se emprenden para actuar </w:t>
      </w:r>
      <w:r w:rsidR="008D2230" w:rsidRPr="000023E8">
        <w:rPr>
          <w:rFonts w:cs="Arial"/>
          <w:bCs/>
          <w:sz w:val="20"/>
          <w:szCs w:val="20"/>
        </w:rPr>
        <w:t>sobre los factores de género y crear las condiciones de cambio que permitan avanzar en la construcción de la igualdad de oportunidades y la igualdad para la mujer en el conjunto de su desempeño en la sociedad.</w:t>
      </w:r>
    </w:p>
    <w:p w:rsidR="00C1305A" w:rsidRPr="000023E8" w:rsidRDefault="00C1305A" w:rsidP="00C132A3">
      <w:pPr>
        <w:ind w:left="426" w:hanging="426"/>
        <w:jc w:val="both"/>
        <w:rPr>
          <w:rFonts w:cs="Arial"/>
          <w:sz w:val="20"/>
          <w:szCs w:val="20"/>
        </w:rPr>
      </w:pPr>
    </w:p>
    <w:p w:rsidR="00C1305A" w:rsidRPr="000023E8" w:rsidRDefault="00C1305A" w:rsidP="00C132A3">
      <w:pPr>
        <w:widowControl w:val="0"/>
        <w:autoSpaceDE w:val="0"/>
        <w:autoSpaceDN w:val="0"/>
        <w:adjustRightInd w:val="0"/>
        <w:ind w:left="426" w:hanging="426"/>
        <w:jc w:val="both"/>
        <w:rPr>
          <w:rFonts w:cs="Arial"/>
          <w:bCs/>
          <w:sz w:val="20"/>
          <w:szCs w:val="20"/>
        </w:rPr>
      </w:pPr>
      <w:r w:rsidRPr="000023E8">
        <w:rPr>
          <w:rFonts w:cs="Arial"/>
          <w:sz w:val="20"/>
          <w:szCs w:val="20"/>
        </w:rPr>
        <w:t>e)</w:t>
      </w:r>
      <w:r w:rsidRPr="000023E8">
        <w:rPr>
          <w:rFonts w:cs="Arial"/>
          <w:sz w:val="20"/>
          <w:szCs w:val="20"/>
        </w:rPr>
        <w:tab/>
      </w:r>
      <w:r w:rsidRPr="000023E8">
        <w:rPr>
          <w:rFonts w:cs="Arial"/>
          <w:b/>
          <w:sz w:val="20"/>
          <w:szCs w:val="20"/>
        </w:rPr>
        <w:t>Perspectiva de género</w:t>
      </w:r>
      <w:r w:rsidRPr="000023E8">
        <w:rPr>
          <w:rFonts w:cs="Arial"/>
          <w:sz w:val="20"/>
          <w:szCs w:val="20"/>
        </w:rPr>
        <w:t>:</w:t>
      </w:r>
      <w:r w:rsidRPr="000023E8">
        <w:rPr>
          <w:rFonts w:cs="Arial"/>
          <w:bCs/>
          <w:sz w:val="20"/>
          <w:szCs w:val="20"/>
        </w:rPr>
        <w:t xml:space="preserve"> Metodología que permite identificar, cuestionar y valorar la discriminación, desigualdad y exclusión de las mujeres, que se pretende justificar con base en las diferencias biológicas o culturales entre mujeres y hombres, y</w:t>
      </w:r>
    </w:p>
    <w:p w:rsidR="00C1305A" w:rsidRPr="000023E8" w:rsidRDefault="00C1305A" w:rsidP="00C132A3">
      <w:pPr>
        <w:ind w:left="426" w:hanging="426"/>
        <w:jc w:val="both"/>
        <w:rPr>
          <w:rFonts w:cs="Arial"/>
          <w:sz w:val="20"/>
          <w:szCs w:val="20"/>
        </w:rPr>
      </w:pPr>
    </w:p>
    <w:p w:rsidR="00C1305A" w:rsidRPr="000023E8" w:rsidRDefault="00C1305A" w:rsidP="00C132A3">
      <w:pPr>
        <w:ind w:left="426" w:hanging="426"/>
        <w:jc w:val="both"/>
        <w:rPr>
          <w:rFonts w:cs="Arial"/>
          <w:sz w:val="20"/>
          <w:szCs w:val="20"/>
        </w:rPr>
      </w:pPr>
      <w:r w:rsidRPr="000023E8">
        <w:rPr>
          <w:rFonts w:cs="Arial"/>
          <w:sz w:val="20"/>
          <w:szCs w:val="20"/>
        </w:rPr>
        <w:t>f)</w:t>
      </w:r>
      <w:r w:rsidRPr="000023E8">
        <w:rPr>
          <w:rFonts w:cs="Arial"/>
          <w:sz w:val="20"/>
          <w:szCs w:val="20"/>
        </w:rPr>
        <w:tab/>
      </w:r>
      <w:r w:rsidRPr="000023E8">
        <w:rPr>
          <w:rFonts w:cs="Arial"/>
          <w:b/>
          <w:bCs/>
          <w:sz w:val="20"/>
          <w:szCs w:val="20"/>
        </w:rPr>
        <w:t>Sexo:</w:t>
      </w:r>
      <w:r w:rsidRPr="000023E8">
        <w:rPr>
          <w:rFonts w:cs="Arial"/>
          <w:sz w:val="20"/>
          <w:szCs w:val="20"/>
        </w:rPr>
        <w:t xml:space="preserve"> Características distintivas de las personas en razón de su conformación biológica para la procreación.</w:t>
      </w:r>
    </w:p>
    <w:p w:rsidR="00C1305A" w:rsidRDefault="00C1305A" w:rsidP="00C132A3">
      <w:pPr>
        <w:ind w:left="426" w:hanging="426"/>
        <w:jc w:val="both"/>
        <w:rPr>
          <w:rFonts w:cs="Arial"/>
          <w:sz w:val="20"/>
          <w:szCs w:val="20"/>
        </w:rPr>
      </w:pPr>
    </w:p>
    <w:p w:rsidR="00C132A3" w:rsidRDefault="00C132A3" w:rsidP="00C132A3">
      <w:pPr>
        <w:ind w:left="426" w:hanging="426"/>
        <w:jc w:val="both"/>
        <w:rPr>
          <w:rFonts w:cs="Arial"/>
          <w:sz w:val="20"/>
          <w:szCs w:val="20"/>
        </w:rPr>
      </w:pPr>
    </w:p>
    <w:p w:rsidR="00C132A3" w:rsidRPr="000023E8" w:rsidRDefault="00C132A3" w:rsidP="00C132A3">
      <w:pPr>
        <w:ind w:left="426" w:hanging="426"/>
        <w:jc w:val="both"/>
        <w:rPr>
          <w:rFonts w:cs="Arial"/>
          <w:sz w:val="20"/>
          <w:szCs w:val="20"/>
        </w:rPr>
      </w:pPr>
    </w:p>
    <w:p w:rsidR="00C1305A" w:rsidRPr="000023E8" w:rsidRDefault="00C1305A" w:rsidP="000023E8">
      <w:pPr>
        <w:jc w:val="both"/>
        <w:rPr>
          <w:rFonts w:cs="Arial"/>
          <w:b/>
          <w:bCs/>
          <w:sz w:val="20"/>
          <w:szCs w:val="20"/>
        </w:rPr>
      </w:pPr>
      <w:r w:rsidRPr="000023E8">
        <w:rPr>
          <w:rFonts w:cs="Arial"/>
          <w:b/>
          <w:bCs/>
          <w:sz w:val="20"/>
          <w:szCs w:val="20"/>
        </w:rPr>
        <w:lastRenderedPageBreak/>
        <w:t>Artículo 7.</w:t>
      </w:r>
    </w:p>
    <w:p w:rsidR="008D2230" w:rsidRPr="000023E8" w:rsidRDefault="008D2230" w:rsidP="000023E8">
      <w:pPr>
        <w:jc w:val="both"/>
        <w:rPr>
          <w:rFonts w:cs="Arial"/>
          <w:sz w:val="20"/>
          <w:szCs w:val="20"/>
        </w:rPr>
      </w:pPr>
      <w:r w:rsidRPr="000023E8">
        <w:rPr>
          <w:rFonts w:cs="Arial"/>
          <w:sz w:val="20"/>
          <w:szCs w:val="20"/>
        </w:rPr>
        <w:t>No se considerarán conductas que atenten contra la igualdad de género, en lo aplicable a la mujer:</w:t>
      </w:r>
    </w:p>
    <w:p w:rsidR="008D2230" w:rsidRPr="000023E8" w:rsidRDefault="008D2230" w:rsidP="000023E8">
      <w:pPr>
        <w:jc w:val="both"/>
        <w:rPr>
          <w:rFonts w:cs="Arial"/>
          <w:sz w:val="20"/>
          <w:szCs w:val="20"/>
        </w:rPr>
      </w:pPr>
    </w:p>
    <w:p w:rsidR="00C1305A" w:rsidRPr="000023E8" w:rsidRDefault="00C1305A" w:rsidP="001F3D55">
      <w:pPr>
        <w:ind w:left="426" w:hanging="426"/>
        <w:jc w:val="both"/>
        <w:rPr>
          <w:rFonts w:cs="Arial"/>
          <w:sz w:val="20"/>
          <w:szCs w:val="20"/>
        </w:rPr>
      </w:pPr>
      <w:r w:rsidRPr="000023E8">
        <w:rPr>
          <w:rFonts w:cs="Arial"/>
          <w:sz w:val="20"/>
          <w:szCs w:val="20"/>
        </w:rPr>
        <w:t xml:space="preserve">a) </w:t>
      </w:r>
      <w:r w:rsidRPr="000023E8">
        <w:rPr>
          <w:rFonts w:cs="Arial"/>
          <w:sz w:val="20"/>
          <w:szCs w:val="20"/>
        </w:rPr>
        <w:tab/>
        <w:t>Las acciones legislativas o las políticas públicas de carácter positivo que, sin afectar derechos de terceras personas, establezcan tratamientos diferenciados con objeto de promover la igualdad real de oportunidades, entre grupos de personas que lo requieran para compensar situaciones de rezago en el disfrute y ejercicio de sus derechos;</w:t>
      </w:r>
    </w:p>
    <w:p w:rsidR="00C1305A" w:rsidRPr="000023E8" w:rsidRDefault="00C1305A" w:rsidP="001F3D55">
      <w:pPr>
        <w:ind w:left="426" w:hanging="426"/>
        <w:jc w:val="both"/>
        <w:rPr>
          <w:rFonts w:cs="Arial"/>
          <w:sz w:val="20"/>
          <w:szCs w:val="20"/>
        </w:rPr>
      </w:pPr>
    </w:p>
    <w:p w:rsidR="00C1305A" w:rsidRPr="000023E8" w:rsidRDefault="00C1305A" w:rsidP="001F3D55">
      <w:pPr>
        <w:ind w:left="426" w:hanging="426"/>
        <w:jc w:val="both"/>
        <w:rPr>
          <w:rFonts w:cs="Arial"/>
          <w:sz w:val="20"/>
          <w:szCs w:val="20"/>
        </w:rPr>
      </w:pPr>
      <w:r w:rsidRPr="000023E8">
        <w:rPr>
          <w:rFonts w:cs="Arial"/>
          <w:sz w:val="20"/>
          <w:szCs w:val="20"/>
        </w:rPr>
        <w:t xml:space="preserve">b) </w:t>
      </w:r>
      <w:r w:rsidRPr="000023E8">
        <w:rPr>
          <w:rFonts w:cs="Arial"/>
          <w:sz w:val="20"/>
          <w:szCs w:val="20"/>
        </w:rPr>
        <w:tab/>
        <w:t>Las distinciones basadas en capacidades o conocimientos especializados para desempeñar un cargo o empleo determinado, y</w:t>
      </w:r>
    </w:p>
    <w:p w:rsidR="00C1305A" w:rsidRPr="000023E8" w:rsidRDefault="00C1305A" w:rsidP="001F3D55">
      <w:pPr>
        <w:ind w:left="426" w:hanging="426"/>
        <w:jc w:val="both"/>
        <w:rPr>
          <w:rFonts w:cs="Arial"/>
          <w:sz w:val="20"/>
          <w:szCs w:val="20"/>
        </w:rPr>
      </w:pPr>
    </w:p>
    <w:p w:rsidR="00C1305A" w:rsidRDefault="00C1305A" w:rsidP="001F3D55">
      <w:pPr>
        <w:ind w:left="426" w:hanging="426"/>
        <w:jc w:val="both"/>
        <w:rPr>
          <w:rFonts w:cs="Arial"/>
          <w:sz w:val="20"/>
          <w:szCs w:val="20"/>
        </w:rPr>
      </w:pPr>
      <w:r w:rsidRPr="000023E8">
        <w:rPr>
          <w:rFonts w:cs="Arial"/>
          <w:sz w:val="20"/>
          <w:szCs w:val="20"/>
        </w:rPr>
        <w:t xml:space="preserve">c) </w:t>
      </w:r>
      <w:r w:rsidRPr="000023E8">
        <w:rPr>
          <w:rFonts w:cs="Arial"/>
          <w:sz w:val="20"/>
          <w:szCs w:val="20"/>
        </w:rPr>
        <w:tab/>
        <w:t>Las determinaciones en general, de los sectores público, social o privado, que no tengan el propósito de anular o limitar los derechos o libertades de la mujer,  por motivos estrictamente de género.</w:t>
      </w:r>
    </w:p>
    <w:p w:rsidR="001F3D55" w:rsidRPr="000023E8" w:rsidRDefault="001F3D55" w:rsidP="001F3D55">
      <w:pPr>
        <w:ind w:left="426" w:hanging="426"/>
        <w:jc w:val="both"/>
        <w:rPr>
          <w:rFonts w:cs="Arial"/>
          <w:sz w:val="20"/>
          <w:szCs w:val="20"/>
        </w:rPr>
      </w:pPr>
    </w:p>
    <w:p w:rsidR="00C1305A" w:rsidRPr="000023E8" w:rsidRDefault="00C1305A" w:rsidP="000023E8">
      <w:pPr>
        <w:jc w:val="center"/>
        <w:rPr>
          <w:rFonts w:cs="Arial"/>
          <w:sz w:val="20"/>
          <w:szCs w:val="20"/>
        </w:rPr>
      </w:pPr>
      <w:r w:rsidRPr="000023E8">
        <w:rPr>
          <w:rFonts w:cs="Arial"/>
          <w:b/>
          <w:bCs/>
          <w:sz w:val="20"/>
          <w:szCs w:val="20"/>
        </w:rPr>
        <w:t>Capítulo Segundo.</w:t>
      </w:r>
    </w:p>
    <w:p w:rsidR="00C1305A" w:rsidRPr="000023E8" w:rsidRDefault="00C1305A" w:rsidP="000023E8">
      <w:pPr>
        <w:jc w:val="center"/>
        <w:rPr>
          <w:rFonts w:cs="Arial"/>
          <w:b/>
          <w:bCs/>
          <w:sz w:val="20"/>
          <w:szCs w:val="20"/>
        </w:rPr>
      </w:pPr>
      <w:r w:rsidRPr="000023E8">
        <w:rPr>
          <w:rFonts w:cs="Arial"/>
          <w:b/>
          <w:bCs/>
          <w:sz w:val="20"/>
          <w:szCs w:val="20"/>
        </w:rPr>
        <w:t>De las medidas preventivas y positivas o compensatorias.</w:t>
      </w:r>
    </w:p>
    <w:p w:rsidR="00C1305A" w:rsidRPr="000023E8" w:rsidRDefault="00C1305A" w:rsidP="000023E8">
      <w:pPr>
        <w:jc w:val="both"/>
        <w:rPr>
          <w:rFonts w:cs="Arial"/>
          <w:sz w:val="20"/>
          <w:szCs w:val="20"/>
        </w:rPr>
      </w:pPr>
    </w:p>
    <w:p w:rsidR="00C1305A" w:rsidRPr="000023E8" w:rsidRDefault="00C1305A" w:rsidP="000023E8">
      <w:pPr>
        <w:jc w:val="both"/>
        <w:rPr>
          <w:rFonts w:cs="Arial"/>
          <w:b/>
          <w:bCs/>
          <w:iCs/>
          <w:sz w:val="20"/>
          <w:szCs w:val="20"/>
        </w:rPr>
      </w:pPr>
      <w:r w:rsidRPr="000023E8">
        <w:rPr>
          <w:rFonts w:cs="Arial"/>
          <w:b/>
          <w:bCs/>
          <w:sz w:val="20"/>
          <w:szCs w:val="20"/>
        </w:rPr>
        <w:t xml:space="preserve">Artículo </w:t>
      </w:r>
      <w:r w:rsidRPr="000023E8">
        <w:rPr>
          <w:rFonts w:cs="Arial"/>
          <w:b/>
          <w:bCs/>
          <w:iCs/>
          <w:sz w:val="20"/>
          <w:szCs w:val="20"/>
        </w:rPr>
        <w:t>8.</w:t>
      </w:r>
    </w:p>
    <w:p w:rsidR="00C1305A" w:rsidRDefault="00C1305A" w:rsidP="000023E8">
      <w:pPr>
        <w:jc w:val="both"/>
        <w:rPr>
          <w:rFonts w:cs="Arial"/>
          <w:sz w:val="20"/>
          <w:szCs w:val="20"/>
        </w:rPr>
      </w:pPr>
      <w:r w:rsidRPr="000023E8">
        <w:rPr>
          <w:rFonts w:cs="Arial"/>
          <w:sz w:val="20"/>
          <w:szCs w:val="20"/>
        </w:rPr>
        <w:t>1. Con la finalidad de evitar prácticas discriminatorias por acción u omisión en contra de la mujer, dentro del territorio tamaulipeco queda prohibido a todo órgano público, estatal o municipal, así como a cualquier persona física o moral, la realización de conductas que atenten contra la dignidad de la mujer, menoscaben o pretendan anular sus derechos y libertades por razón de género.</w:t>
      </w:r>
    </w:p>
    <w:p w:rsidR="001F3D55" w:rsidRPr="000023E8" w:rsidRDefault="001F3D55" w:rsidP="000023E8">
      <w:pPr>
        <w:jc w:val="both"/>
        <w:rPr>
          <w:rFonts w:cs="Arial"/>
          <w:sz w:val="20"/>
          <w:szCs w:val="20"/>
        </w:rPr>
      </w:pPr>
    </w:p>
    <w:p w:rsidR="00C1305A" w:rsidRPr="000023E8" w:rsidRDefault="00C1305A" w:rsidP="000023E8">
      <w:pPr>
        <w:jc w:val="both"/>
        <w:rPr>
          <w:rFonts w:cs="Arial"/>
          <w:sz w:val="20"/>
          <w:szCs w:val="20"/>
        </w:rPr>
      </w:pPr>
      <w:r w:rsidRPr="000023E8">
        <w:rPr>
          <w:rFonts w:cs="Arial"/>
          <w:sz w:val="20"/>
          <w:szCs w:val="20"/>
        </w:rPr>
        <w:t>2. En particular, se prohíbe la realización de las siguientes conductas:</w:t>
      </w:r>
    </w:p>
    <w:p w:rsidR="00C1305A" w:rsidRPr="000023E8" w:rsidRDefault="00C1305A" w:rsidP="000023E8">
      <w:pPr>
        <w:jc w:val="both"/>
        <w:rPr>
          <w:rFonts w:cs="Arial"/>
          <w:sz w:val="20"/>
          <w:szCs w:val="20"/>
        </w:rPr>
      </w:pPr>
    </w:p>
    <w:p w:rsidR="00C1305A" w:rsidRPr="000023E8" w:rsidRDefault="00C1305A" w:rsidP="005077E9">
      <w:pPr>
        <w:ind w:left="426" w:hanging="426"/>
        <w:jc w:val="both"/>
        <w:rPr>
          <w:rFonts w:cs="Arial"/>
          <w:sz w:val="20"/>
          <w:szCs w:val="20"/>
        </w:rPr>
      </w:pPr>
      <w:r w:rsidRPr="000023E8">
        <w:rPr>
          <w:rFonts w:cs="Arial"/>
          <w:sz w:val="20"/>
          <w:szCs w:val="20"/>
        </w:rPr>
        <w:t>a)</w:t>
      </w:r>
      <w:r w:rsidRPr="000023E8">
        <w:rPr>
          <w:rFonts w:cs="Arial"/>
          <w:sz w:val="20"/>
          <w:szCs w:val="20"/>
        </w:rPr>
        <w:tab/>
        <w:t>Negar el acceso a cualquier institución educativa, o la permanencia en la misma, así como la posibilidad de participar en programas de apoyo con los cuales se incentive la conclusión de los estudios en cualquiera de sus niveles;</w:t>
      </w:r>
    </w:p>
    <w:p w:rsidR="00C1305A" w:rsidRPr="000023E8" w:rsidRDefault="00C1305A" w:rsidP="005077E9">
      <w:pPr>
        <w:ind w:left="426" w:hanging="426"/>
        <w:jc w:val="both"/>
        <w:rPr>
          <w:rFonts w:cs="Arial"/>
          <w:sz w:val="20"/>
          <w:szCs w:val="20"/>
        </w:rPr>
      </w:pPr>
    </w:p>
    <w:p w:rsidR="00C1305A" w:rsidRPr="000023E8" w:rsidRDefault="00C1305A" w:rsidP="005077E9">
      <w:pPr>
        <w:ind w:left="426" w:hanging="426"/>
        <w:jc w:val="both"/>
        <w:rPr>
          <w:rFonts w:cs="Arial"/>
          <w:sz w:val="20"/>
          <w:szCs w:val="20"/>
        </w:rPr>
      </w:pPr>
      <w:r w:rsidRPr="000023E8">
        <w:rPr>
          <w:rFonts w:cs="Arial"/>
          <w:sz w:val="20"/>
          <w:szCs w:val="20"/>
        </w:rPr>
        <w:t>b)</w:t>
      </w:r>
      <w:r w:rsidRPr="000023E8">
        <w:rPr>
          <w:rFonts w:cs="Arial"/>
          <w:sz w:val="20"/>
          <w:szCs w:val="20"/>
        </w:rPr>
        <w:tab/>
        <w:t>Incorporar a los programas educativos, contenidos en los que se promueva la desigualdad entre hombres y mujeres, o utilizar métodos o instrumentos de carácter docente que contengan patrones estereotipados de comportamiento y prácticas sociales y culturales basadas en conceptos de inferioridad o subordinación;</w:t>
      </w:r>
    </w:p>
    <w:p w:rsidR="00C1305A" w:rsidRPr="000023E8" w:rsidRDefault="00C1305A" w:rsidP="005077E9">
      <w:pPr>
        <w:ind w:left="426" w:hanging="426"/>
        <w:jc w:val="both"/>
        <w:rPr>
          <w:rFonts w:cs="Arial"/>
          <w:sz w:val="20"/>
          <w:szCs w:val="20"/>
        </w:rPr>
      </w:pPr>
    </w:p>
    <w:p w:rsidR="00C1305A" w:rsidRPr="000023E8" w:rsidRDefault="00C1305A" w:rsidP="005077E9">
      <w:pPr>
        <w:ind w:left="426" w:hanging="426"/>
        <w:jc w:val="both"/>
        <w:rPr>
          <w:rFonts w:cs="Arial"/>
          <w:sz w:val="20"/>
          <w:szCs w:val="20"/>
        </w:rPr>
      </w:pPr>
      <w:r w:rsidRPr="000023E8">
        <w:rPr>
          <w:rFonts w:cs="Arial"/>
          <w:sz w:val="20"/>
          <w:szCs w:val="20"/>
        </w:rPr>
        <w:t>c)</w:t>
      </w:r>
      <w:r w:rsidRPr="000023E8">
        <w:rPr>
          <w:rFonts w:cs="Arial"/>
          <w:sz w:val="20"/>
          <w:szCs w:val="20"/>
        </w:rPr>
        <w:tab/>
        <w:t>Restringir  la participación en actividades deportivas, recreativas o culturales;</w:t>
      </w:r>
    </w:p>
    <w:p w:rsidR="00C1305A" w:rsidRPr="000023E8" w:rsidRDefault="00C1305A" w:rsidP="005077E9">
      <w:pPr>
        <w:ind w:left="426" w:hanging="426"/>
        <w:jc w:val="both"/>
        <w:rPr>
          <w:rFonts w:cs="Arial"/>
          <w:sz w:val="20"/>
          <w:szCs w:val="20"/>
        </w:rPr>
      </w:pPr>
    </w:p>
    <w:p w:rsidR="00C1305A" w:rsidRPr="000023E8" w:rsidRDefault="00C1305A" w:rsidP="005077E9">
      <w:pPr>
        <w:ind w:left="426" w:hanging="426"/>
        <w:jc w:val="both"/>
        <w:rPr>
          <w:rFonts w:cs="Arial"/>
          <w:sz w:val="20"/>
          <w:szCs w:val="20"/>
        </w:rPr>
      </w:pPr>
      <w:r w:rsidRPr="000023E8">
        <w:rPr>
          <w:rFonts w:cs="Arial"/>
          <w:sz w:val="20"/>
          <w:szCs w:val="20"/>
        </w:rPr>
        <w:t>d)</w:t>
      </w:r>
      <w:r w:rsidRPr="000023E8">
        <w:rPr>
          <w:rFonts w:cs="Arial"/>
          <w:sz w:val="20"/>
          <w:szCs w:val="20"/>
        </w:rPr>
        <w:tab/>
        <w:t>Impedir la elección libre de empleo, restringir el acceso a éste o condicionar su permanencia y ascenso en el mismo, por razón de edad, estado civil o embarazo, religión o ideología política;</w:t>
      </w:r>
    </w:p>
    <w:p w:rsidR="00C1305A" w:rsidRPr="000023E8" w:rsidRDefault="00C1305A" w:rsidP="005077E9">
      <w:pPr>
        <w:ind w:left="426" w:hanging="426"/>
        <w:jc w:val="both"/>
        <w:rPr>
          <w:rFonts w:cs="Arial"/>
          <w:sz w:val="20"/>
          <w:szCs w:val="20"/>
        </w:rPr>
      </w:pPr>
    </w:p>
    <w:p w:rsidR="00C1305A" w:rsidRPr="000023E8" w:rsidRDefault="00C1305A" w:rsidP="005077E9">
      <w:pPr>
        <w:ind w:left="426" w:hanging="426"/>
        <w:jc w:val="both"/>
        <w:rPr>
          <w:rFonts w:cs="Arial"/>
          <w:sz w:val="20"/>
          <w:szCs w:val="20"/>
        </w:rPr>
      </w:pPr>
      <w:r w:rsidRPr="000023E8">
        <w:rPr>
          <w:rFonts w:cs="Arial"/>
          <w:sz w:val="20"/>
          <w:szCs w:val="20"/>
        </w:rPr>
        <w:t>e)</w:t>
      </w:r>
      <w:r w:rsidRPr="000023E8">
        <w:rPr>
          <w:rFonts w:cs="Arial"/>
          <w:sz w:val="20"/>
          <w:szCs w:val="20"/>
        </w:rPr>
        <w:tab/>
        <w:t>Establecer diferencias en la remuneración, prestaciones y las condiciones laborales para trabajos iguales;</w:t>
      </w:r>
    </w:p>
    <w:p w:rsidR="00C1305A" w:rsidRPr="000023E8" w:rsidRDefault="00C1305A" w:rsidP="005077E9">
      <w:pPr>
        <w:ind w:left="426" w:hanging="426"/>
        <w:jc w:val="both"/>
        <w:rPr>
          <w:rFonts w:cs="Arial"/>
          <w:sz w:val="20"/>
          <w:szCs w:val="20"/>
        </w:rPr>
      </w:pPr>
    </w:p>
    <w:p w:rsidR="00C1305A" w:rsidRPr="000023E8" w:rsidRDefault="00C1305A" w:rsidP="005077E9">
      <w:pPr>
        <w:ind w:left="426" w:hanging="426"/>
        <w:jc w:val="both"/>
        <w:rPr>
          <w:rFonts w:cs="Arial"/>
          <w:sz w:val="20"/>
          <w:szCs w:val="20"/>
        </w:rPr>
      </w:pPr>
      <w:r w:rsidRPr="000023E8">
        <w:rPr>
          <w:rFonts w:cs="Arial"/>
          <w:sz w:val="20"/>
          <w:szCs w:val="20"/>
        </w:rPr>
        <w:t>f)</w:t>
      </w:r>
      <w:r w:rsidRPr="000023E8">
        <w:rPr>
          <w:rFonts w:cs="Arial"/>
          <w:sz w:val="20"/>
          <w:szCs w:val="20"/>
        </w:rPr>
        <w:tab/>
        <w:t>Negar o condicionar el acceso a los programas para el financiamiento y la adquisición de vivienda, por razones adicionales o ajenas a la situación laboral y la capacidad financiera;</w:t>
      </w:r>
    </w:p>
    <w:p w:rsidR="00C1305A" w:rsidRPr="000023E8" w:rsidRDefault="00C1305A" w:rsidP="005077E9">
      <w:pPr>
        <w:ind w:left="426" w:hanging="426"/>
        <w:jc w:val="both"/>
        <w:rPr>
          <w:rFonts w:cs="Arial"/>
          <w:sz w:val="20"/>
          <w:szCs w:val="20"/>
        </w:rPr>
      </w:pPr>
    </w:p>
    <w:p w:rsidR="00C1305A" w:rsidRPr="000023E8" w:rsidRDefault="00C1305A" w:rsidP="005077E9">
      <w:pPr>
        <w:ind w:left="426" w:hanging="426"/>
        <w:jc w:val="both"/>
        <w:rPr>
          <w:rFonts w:cs="Arial"/>
          <w:sz w:val="20"/>
          <w:szCs w:val="20"/>
        </w:rPr>
      </w:pPr>
      <w:r w:rsidRPr="000023E8">
        <w:rPr>
          <w:rFonts w:cs="Arial"/>
          <w:sz w:val="20"/>
          <w:szCs w:val="20"/>
        </w:rPr>
        <w:t>g)</w:t>
      </w:r>
      <w:r w:rsidRPr="000023E8">
        <w:rPr>
          <w:rFonts w:cs="Arial"/>
          <w:sz w:val="20"/>
          <w:szCs w:val="20"/>
        </w:rPr>
        <w:tab/>
        <w:t>Impedir o sujetar a requisitos diferenciados los servicios de asistencia médica, e información sobre sus derechos reproductivos;</w:t>
      </w:r>
    </w:p>
    <w:p w:rsidR="00C1305A" w:rsidRPr="000023E8" w:rsidRDefault="00C1305A" w:rsidP="005077E9">
      <w:pPr>
        <w:ind w:left="426" w:hanging="426"/>
        <w:jc w:val="both"/>
        <w:rPr>
          <w:rFonts w:cs="Arial"/>
          <w:sz w:val="20"/>
          <w:szCs w:val="20"/>
        </w:rPr>
      </w:pPr>
    </w:p>
    <w:p w:rsidR="00C1305A" w:rsidRPr="000023E8" w:rsidRDefault="00C1305A" w:rsidP="005077E9">
      <w:pPr>
        <w:ind w:left="426" w:hanging="426"/>
        <w:jc w:val="both"/>
        <w:rPr>
          <w:rFonts w:cs="Arial"/>
          <w:sz w:val="20"/>
          <w:szCs w:val="20"/>
        </w:rPr>
      </w:pPr>
      <w:r w:rsidRPr="000023E8">
        <w:rPr>
          <w:rFonts w:cs="Arial"/>
          <w:sz w:val="20"/>
          <w:szCs w:val="20"/>
        </w:rPr>
        <w:t>h)</w:t>
      </w:r>
      <w:r w:rsidRPr="000023E8">
        <w:rPr>
          <w:rFonts w:cs="Arial"/>
          <w:sz w:val="20"/>
          <w:szCs w:val="20"/>
        </w:rPr>
        <w:tab/>
      </w:r>
      <w:r w:rsidR="000213F0" w:rsidRPr="00CA2569">
        <w:rPr>
          <w:rFonts w:cs="Arial"/>
          <w:sz w:val="20"/>
          <w:szCs w:val="20"/>
        </w:rPr>
        <w:t>Limitar las libertades de reunión y de asociación cuando se ejerzan en condiciones de igualdad con los hombres;</w:t>
      </w:r>
    </w:p>
    <w:p w:rsidR="00C1305A" w:rsidRPr="000023E8" w:rsidRDefault="00C1305A" w:rsidP="005077E9">
      <w:pPr>
        <w:ind w:left="426" w:hanging="426"/>
        <w:jc w:val="both"/>
        <w:rPr>
          <w:rFonts w:cs="Arial"/>
          <w:sz w:val="20"/>
          <w:szCs w:val="20"/>
        </w:rPr>
      </w:pPr>
    </w:p>
    <w:p w:rsidR="00C1305A" w:rsidRPr="000023E8" w:rsidRDefault="00C1305A" w:rsidP="005077E9">
      <w:pPr>
        <w:ind w:left="426" w:hanging="426"/>
        <w:jc w:val="both"/>
        <w:rPr>
          <w:rFonts w:cs="Arial"/>
          <w:sz w:val="20"/>
          <w:szCs w:val="20"/>
        </w:rPr>
      </w:pPr>
      <w:r w:rsidRPr="000023E8">
        <w:rPr>
          <w:rFonts w:cs="Arial"/>
          <w:sz w:val="20"/>
          <w:szCs w:val="20"/>
        </w:rPr>
        <w:t>i)</w:t>
      </w:r>
      <w:r w:rsidRPr="000023E8">
        <w:rPr>
          <w:rFonts w:cs="Arial"/>
          <w:sz w:val="20"/>
          <w:szCs w:val="20"/>
        </w:rPr>
        <w:tab/>
        <w:t>Negar o condicionar el acceso a cualquier cargo público o el derecho al sufragio activo o pasivo, cuando se acredite el cumplimiento de los requisitos exigidos por la ley;</w:t>
      </w:r>
    </w:p>
    <w:p w:rsidR="00C1305A" w:rsidRPr="000023E8" w:rsidRDefault="00C1305A" w:rsidP="005077E9">
      <w:pPr>
        <w:ind w:left="426" w:hanging="426"/>
        <w:jc w:val="both"/>
        <w:rPr>
          <w:rFonts w:cs="Arial"/>
          <w:sz w:val="20"/>
          <w:szCs w:val="20"/>
        </w:rPr>
      </w:pPr>
    </w:p>
    <w:p w:rsidR="00C1305A" w:rsidRPr="000023E8" w:rsidRDefault="00C1305A" w:rsidP="005077E9">
      <w:pPr>
        <w:ind w:left="426" w:hanging="426"/>
        <w:jc w:val="both"/>
        <w:rPr>
          <w:rFonts w:cs="Arial"/>
          <w:sz w:val="20"/>
          <w:szCs w:val="20"/>
        </w:rPr>
      </w:pPr>
      <w:r w:rsidRPr="000023E8">
        <w:rPr>
          <w:rFonts w:cs="Arial"/>
          <w:sz w:val="20"/>
          <w:szCs w:val="20"/>
        </w:rPr>
        <w:t>j)</w:t>
      </w:r>
      <w:r w:rsidRPr="000023E8">
        <w:rPr>
          <w:rFonts w:cs="Arial"/>
          <w:sz w:val="20"/>
          <w:szCs w:val="20"/>
        </w:rPr>
        <w:tab/>
        <w:t>Impedir el ejercicio de los derechos de propiedad, administración y disposición de bienes, incluyendo los relativos al régimen ejidal;</w:t>
      </w:r>
    </w:p>
    <w:p w:rsidR="00C1305A" w:rsidRPr="000023E8" w:rsidRDefault="00C1305A" w:rsidP="005077E9">
      <w:pPr>
        <w:ind w:left="426" w:hanging="426"/>
        <w:jc w:val="both"/>
        <w:rPr>
          <w:rFonts w:cs="Arial"/>
          <w:sz w:val="20"/>
          <w:szCs w:val="20"/>
        </w:rPr>
      </w:pPr>
    </w:p>
    <w:p w:rsidR="009C5168" w:rsidRPr="000023E8" w:rsidRDefault="00C1305A" w:rsidP="005077E9">
      <w:pPr>
        <w:ind w:left="426" w:hanging="426"/>
        <w:rPr>
          <w:rFonts w:cs="Arial"/>
          <w:color w:val="000000"/>
          <w:sz w:val="20"/>
          <w:szCs w:val="20"/>
        </w:rPr>
      </w:pPr>
      <w:r w:rsidRPr="000023E8">
        <w:rPr>
          <w:rFonts w:cs="Arial"/>
          <w:sz w:val="20"/>
          <w:szCs w:val="20"/>
        </w:rPr>
        <w:t>k)</w:t>
      </w:r>
      <w:r w:rsidRPr="000023E8">
        <w:rPr>
          <w:rFonts w:cs="Arial"/>
          <w:sz w:val="20"/>
          <w:szCs w:val="20"/>
        </w:rPr>
        <w:tab/>
      </w:r>
      <w:r w:rsidR="009C5168" w:rsidRPr="000023E8">
        <w:rPr>
          <w:rFonts w:cs="Arial"/>
          <w:color w:val="000000"/>
          <w:sz w:val="20"/>
          <w:szCs w:val="20"/>
        </w:rPr>
        <w:t>Restringir, impedir o negar el derecho al trabajo;</w:t>
      </w:r>
    </w:p>
    <w:p w:rsidR="00C1305A" w:rsidRPr="000023E8" w:rsidRDefault="00C1305A" w:rsidP="005077E9">
      <w:pPr>
        <w:ind w:left="426" w:hanging="426"/>
        <w:jc w:val="both"/>
        <w:rPr>
          <w:rFonts w:cs="Arial"/>
          <w:sz w:val="20"/>
          <w:szCs w:val="20"/>
        </w:rPr>
      </w:pPr>
      <w:r w:rsidRPr="000023E8">
        <w:rPr>
          <w:rFonts w:cs="Arial"/>
          <w:sz w:val="20"/>
          <w:szCs w:val="20"/>
        </w:rPr>
        <w:lastRenderedPageBreak/>
        <w:t>l)</w:t>
      </w:r>
      <w:r w:rsidRPr="000023E8">
        <w:rPr>
          <w:rFonts w:cs="Arial"/>
          <w:sz w:val="20"/>
          <w:szCs w:val="20"/>
        </w:rPr>
        <w:tab/>
        <w:t>Aplicar cualquier tipo de uso o costumbre que atente contra su dignidad e integridad;</w:t>
      </w:r>
    </w:p>
    <w:p w:rsidR="00C1305A" w:rsidRPr="000023E8" w:rsidRDefault="00C1305A" w:rsidP="005077E9">
      <w:pPr>
        <w:ind w:left="426" w:hanging="426"/>
        <w:jc w:val="both"/>
        <w:rPr>
          <w:rFonts w:cs="Arial"/>
          <w:sz w:val="20"/>
          <w:szCs w:val="20"/>
        </w:rPr>
      </w:pPr>
    </w:p>
    <w:p w:rsidR="00C1305A" w:rsidRPr="000023E8" w:rsidRDefault="00C1305A" w:rsidP="005077E9">
      <w:pPr>
        <w:ind w:left="426" w:hanging="426"/>
        <w:jc w:val="both"/>
        <w:rPr>
          <w:rFonts w:cs="Arial"/>
          <w:sz w:val="20"/>
          <w:szCs w:val="20"/>
        </w:rPr>
      </w:pPr>
      <w:r w:rsidRPr="000023E8">
        <w:rPr>
          <w:rFonts w:cs="Arial"/>
          <w:sz w:val="20"/>
          <w:szCs w:val="20"/>
        </w:rPr>
        <w:t>ll)</w:t>
      </w:r>
      <w:r w:rsidRPr="000023E8">
        <w:rPr>
          <w:rFonts w:cs="Arial"/>
          <w:sz w:val="20"/>
          <w:szCs w:val="20"/>
        </w:rPr>
        <w:tab/>
        <w:t>Ofender, ridiculizar, hostigar o promover la violencia de cualquier índole en su contra, y</w:t>
      </w:r>
    </w:p>
    <w:p w:rsidR="00C2283A" w:rsidRPr="000023E8" w:rsidRDefault="00C2283A" w:rsidP="005077E9">
      <w:pPr>
        <w:ind w:left="426" w:hanging="426"/>
        <w:jc w:val="both"/>
        <w:rPr>
          <w:rFonts w:cs="Arial"/>
          <w:sz w:val="20"/>
          <w:szCs w:val="20"/>
        </w:rPr>
      </w:pPr>
    </w:p>
    <w:p w:rsidR="00C1305A" w:rsidRPr="000023E8" w:rsidRDefault="00C1305A" w:rsidP="005077E9">
      <w:pPr>
        <w:ind w:left="426" w:hanging="426"/>
        <w:jc w:val="both"/>
        <w:rPr>
          <w:rFonts w:cs="Arial"/>
          <w:sz w:val="20"/>
          <w:szCs w:val="20"/>
        </w:rPr>
      </w:pPr>
      <w:r w:rsidRPr="000023E8">
        <w:rPr>
          <w:rFonts w:cs="Arial"/>
          <w:sz w:val="20"/>
          <w:szCs w:val="20"/>
        </w:rPr>
        <w:t>m)</w:t>
      </w:r>
      <w:r w:rsidRPr="000023E8">
        <w:rPr>
          <w:rFonts w:cs="Arial"/>
          <w:sz w:val="20"/>
          <w:szCs w:val="20"/>
        </w:rPr>
        <w:tab/>
        <w:t>Negar o condicionar el acceso a servicios de guarderías por razón de edad, actividad u ocupación, estado civil, salario, ideología política o religión.</w:t>
      </w:r>
    </w:p>
    <w:p w:rsidR="00C1305A" w:rsidRPr="000023E8" w:rsidRDefault="00C1305A" w:rsidP="000023E8">
      <w:pPr>
        <w:ind w:left="720" w:hanging="720"/>
        <w:jc w:val="both"/>
        <w:rPr>
          <w:rFonts w:cs="Arial"/>
          <w:sz w:val="20"/>
          <w:szCs w:val="20"/>
        </w:rPr>
      </w:pPr>
    </w:p>
    <w:p w:rsidR="00C1305A" w:rsidRPr="000023E8" w:rsidRDefault="00C1305A" w:rsidP="000023E8">
      <w:pPr>
        <w:spacing w:after="120"/>
        <w:jc w:val="both"/>
        <w:rPr>
          <w:rFonts w:cs="Arial"/>
          <w:sz w:val="20"/>
          <w:szCs w:val="20"/>
          <w:lang w:val="es-MX"/>
        </w:rPr>
      </w:pPr>
      <w:r w:rsidRPr="000023E8">
        <w:rPr>
          <w:rFonts w:cs="Arial"/>
          <w:sz w:val="20"/>
          <w:szCs w:val="20"/>
          <w:lang w:val="es-MX"/>
        </w:rPr>
        <w:t xml:space="preserve">3. Con motivo del embarazo, se prohíbe la realización de las siguientes conductas: </w:t>
      </w:r>
    </w:p>
    <w:p w:rsidR="00C1305A" w:rsidRPr="000023E8" w:rsidRDefault="00C1305A" w:rsidP="00AC6963">
      <w:pPr>
        <w:spacing w:before="240"/>
        <w:ind w:left="426" w:hanging="426"/>
        <w:jc w:val="both"/>
        <w:rPr>
          <w:rFonts w:cs="Arial"/>
          <w:sz w:val="20"/>
          <w:szCs w:val="20"/>
          <w:lang w:val="es-MX"/>
        </w:rPr>
      </w:pPr>
      <w:r w:rsidRPr="000023E8">
        <w:rPr>
          <w:rFonts w:cs="Arial"/>
          <w:sz w:val="20"/>
          <w:szCs w:val="20"/>
          <w:lang w:val="es-MX"/>
        </w:rPr>
        <w:t xml:space="preserve">a) </w:t>
      </w:r>
      <w:r w:rsidR="00AC6963">
        <w:rPr>
          <w:rFonts w:cs="Arial"/>
          <w:sz w:val="20"/>
          <w:szCs w:val="20"/>
          <w:lang w:val="es-MX"/>
        </w:rPr>
        <w:tab/>
      </w:r>
      <w:r w:rsidRPr="000023E8">
        <w:rPr>
          <w:rFonts w:cs="Arial"/>
          <w:sz w:val="20"/>
          <w:szCs w:val="20"/>
          <w:lang w:val="es-MX"/>
        </w:rPr>
        <w:t>Llevar a cabo cualquier conducta que implique exclusión o restricción por esa razón en perjuicio de mujer alguna y que tenga por efecto impedir, menoscabar o anular el reconocimiento o ejercicio de sus derechos y libertades fundamentales o la igualdad real de oportunidades;</w:t>
      </w:r>
    </w:p>
    <w:p w:rsidR="00C1305A" w:rsidRPr="000023E8" w:rsidRDefault="00AC6963" w:rsidP="00AC6963">
      <w:pPr>
        <w:spacing w:before="240"/>
        <w:ind w:left="426" w:hanging="426"/>
        <w:jc w:val="both"/>
        <w:rPr>
          <w:rFonts w:cs="Arial"/>
          <w:sz w:val="20"/>
          <w:szCs w:val="20"/>
          <w:lang w:val="es-MX"/>
        </w:rPr>
      </w:pPr>
      <w:r>
        <w:rPr>
          <w:rFonts w:cs="Arial"/>
          <w:sz w:val="20"/>
          <w:szCs w:val="20"/>
          <w:lang w:val="es-MX"/>
        </w:rPr>
        <w:t>b)</w:t>
      </w:r>
      <w:r>
        <w:rPr>
          <w:rFonts w:cs="Arial"/>
          <w:sz w:val="20"/>
          <w:szCs w:val="20"/>
          <w:lang w:val="es-MX"/>
        </w:rPr>
        <w:tab/>
      </w:r>
      <w:r w:rsidR="00C1305A" w:rsidRPr="000023E8">
        <w:rPr>
          <w:rFonts w:cs="Arial"/>
          <w:sz w:val="20"/>
          <w:szCs w:val="20"/>
          <w:lang w:val="es-MX"/>
        </w:rPr>
        <w:t>Ejercer violencia física o moral, contra la mujer, sin demérito de las sanciones administrativas, civiles o penales que procedan;</w:t>
      </w:r>
    </w:p>
    <w:p w:rsidR="00C1305A" w:rsidRPr="000023E8" w:rsidRDefault="00AC6963" w:rsidP="00AC6963">
      <w:pPr>
        <w:spacing w:before="240"/>
        <w:ind w:left="426" w:hanging="426"/>
        <w:jc w:val="both"/>
        <w:rPr>
          <w:rFonts w:cs="Arial"/>
          <w:sz w:val="20"/>
          <w:szCs w:val="20"/>
          <w:lang w:val="es-MX"/>
        </w:rPr>
      </w:pPr>
      <w:r>
        <w:rPr>
          <w:rFonts w:cs="Arial"/>
          <w:sz w:val="20"/>
          <w:szCs w:val="20"/>
          <w:lang w:val="es-MX"/>
        </w:rPr>
        <w:t>c)</w:t>
      </w:r>
      <w:r>
        <w:rPr>
          <w:rFonts w:cs="Arial"/>
          <w:sz w:val="20"/>
          <w:szCs w:val="20"/>
          <w:lang w:val="es-MX"/>
        </w:rPr>
        <w:tab/>
      </w:r>
      <w:r w:rsidR="00C1305A" w:rsidRPr="000023E8">
        <w:rPr>
          <w:rFonts w:cs="Arial"/>
          <w:sz w:val="20"/>
          <w:szCs w:val="20"/>
          <w:lang w:val="es-MX"/>
        </w:rPr>
        <w:t>Restringir, impedir o negar el derecho al trabajo o sujetar o terminar la relación laboral por razón del embarazo;</w:t>
      </w:r>
    </w:p>
    <w:p w:rsidR="00C1305A" w:rsidRPr="000023E8" w:rsidRDefault="00AC6963" w:rsidP="00AC6963">
      <w:pPr>
        <w:tabs>
          <w:tab w:val="left" w:pos="426"/>
        </w:tabs>
        <w:spacing w:before="240"/>
        <w:jc w:val="both"/>
        <w:rPr>
          <w:rFonts w:cs="Arial"/>
          <w:sz w:val="20"/>
          <w:szCs w:val="20"/>
          <w:lang w:val="es-MX"/>
        </w:rPr>
      </w:pPr>
      <w:r>
        <w:rPr>
          <w:rFonts w:cs="Arial"/>
          <w:sz w:val="20"/>
          <w:szCs w:val="20"/>
          <w:lang w:val="es-MX"/>
        </w:rPr>
        <w:t>d)</w:t>
      </w:r>
      <w:r>
        <w:rPr>
          <w:rFonts w:cs="Arial"/>
          <w:sz w:val="20"/>
          <w:szCs w:val="20"/>
          <w:lang w:val="es-MX"/>
        </w:rPr>
        <w:tab/>
      </w:r>
      <w:r w:rsidR="00C1305A" w:rsidRPr="000023E8">
        <w:rPr>
          <w:rFonts w:cs="Arial"/>
          <w:sz w:val="20"/>
          <w:szCs w:val="20"/>
          <w:lang w:val="es-MX"/>
        </w:rPr>
        <w:t>Restringir, impedir o vedar el acceso a la educación y las instituciones del sistema educativo estatal;</w:t>
      </w:r>
    </w:p>
    <w:p w:rsidR="00C1305A" w:rsidRPr="000023E8" w:rsidRDefault="00AC6963" w:rsidP="00AC6963">
      <w:pPr>
        <w:tabs>
          <w:tab w:val="left" w:pos="426"/>
        </w:tabs>
        <w:spacing w:before="240"/>
        <w:jc w:val="both"/>
        <w:rPr>
          <w:rFonts w:cs="Arial"/>
          <w:sz w:val="20"/>
          <w:szCs w:val="20"/>
          <w:lang w:val="es-MX"/>
        </w:rPr>
      </w:pPr>
      <w:r>
        <w:rPr>
          <w:rFonts w:cs="Arial"/>
          <w:sz w:val="20"/>
          <w:szCs w:val="20"/>
          <w:lang w:val="es-MX"/>
        </w:rPr>
        <w:t>e)</w:t>
      </w:r>
      <w:r>
        <w:rPr>
          <w:rFonts w:cs="Arial"/>
          <w:sz w:val="20"/>
          <w:szCs w:val="20"/>
          <w:lang w:val="es-MX"/>
        </w:rPr>
        <w:tab/>
      </w:r>
      <w:r w:rsidR="00C1305A" w:rsidRPr="000023E8">
        <w:rPr>
          <w:rFonts w:cs="Arial"/>
          <w:sz w:val="20"/>
          <w:szCs w:val="20"/>
          <w:lang w:val="es-MX"/>
        </w:rPr>
        <w:t>Realizar jornadas nocturnas de trabajo; y</w:t>
      </w:r>
    </w:p>
    <w:p w:rsidR="00C1305A" w:rsidRPr="000023E8" w:rsidRDefault="00AC6963" w:rsidP="00AC6963">
      <w:pPr>
        <w:spacing w:before="240"/>
        <w:ind w:left="426" w:hanging="426"/>
        <w:jc w:val="both"/>
        <w:rPr>
          <w:rFonts w:cs="Arial"/>
          <w:sz w:val="20"/>
          <w:szCs w:val="20"/>
          <w:lang w:val="es-MX"/>
        </w:rPr>
      </w:pPr>
      <w:r>
        <w:rPr>
          <w:rFonts w:cs="Arial"/>
          <w:sz w:val="20"/>
          <w:szCs w:val="20"/>
          <w:lang w:val="es-MX"/>
        </w:rPr>
        <w:t>f)</w:t>
      </w:r>
      <w:r>
        <w:rPr>
          <w:rFonts w:cs="Arial"/>
          <w:sz w:val="20"/>
          <w:szCs w:val="20"/>
          <w:lang w:val="es-MX"/>
        </w:rPr>
        <w:tab/>
      </w:r>
      <w:r w:rsidR="00C1305A" w:rsidRPr="000023E8">
        <w:rPr>
          <w:rFonts w:cs="Arial"/>
          <w:sz w:val="20"/>
          <w:szCs w:val="20"/>
          <w:lang w:val="es-MX"/>
        </w:rPr>
        <w:t>Realizar labores que la expongan al contacto con agentes infectocontagiosos o la inhalación de sustancias tóxicas volátiles, o laborar en áreas donde existan emanaciones radioactivas o se tenga contacto con sustancias, materiales o fluidos explosivos o peligrosos.</w:t>
      </w:r>
    </w:p>
    <w:p w:rsidR="00C1305A" w:rsidRPr="000023E8" w:rsidRDefault="00C1305A" w:rsidP="000023E8">
      <w:pPr>
        <w:ind w:left="720" w:hanging="720"/>
        <w:jc w:val="both"/>
        <w:rPr>
          <w:rFonts w:cs="Arial"/>
          <w:sz w:val="20"/>
          <w:szCs w:val="20"/>
        </w:rPr>
      </w:pPr>
    </w:p>
    <w:p w:rsidR="00C1305A" w:rsidRPr="000023E8" w:rsidRDefault="00C1305A" w:rsidP="000023E8">
      <w:pPr>
        <w:jc w:val="both"/>
        <w:rPr>
          <w:rFonts w:cs="Arial"/>
          <w:b/>
          <w:bCs/>
          <w:sz w:val="20"/>
          <w:szCs w:val="20"/>
        </w:rPr>
      </w:pPr>
      <w:r w:rsidRPr="000023E8">
        <w:rPr>
          <w:rFonts w:cs="Arial"/>
          <w:b/>
          <w:bCs/>
          <w:sz w:val="20"/>
          <w:szCs w:val="20"/>
        </w:rPr>
        <w:t>Artículo 9.</w:t>
      </w:r>
    </w:p>
    <w:p w:rsidR="008D2230" w:rsidRPr="000023E8" w:rsidRDefault="00C1305A" w:rsidP="000023E8">
      <w:pPr>
        <w:jc w:val="both"/>
        <w:rPr>
          <w:rFonts w:cs="Arial"/>
          <w:sz w:val="20"/>
          <w:szCs w:val="20"/>
        </w:rPr>
      </w:pPr>
      <w:r w:rsidRPr="000023E8">
        <w:rPr>
          <w:rFonts w:cs="Arial"/>
          <w:sz w:val="20"/>
          <w:szCs w:val="20"/>
        </w:rPr>
        <w:t xml:space="preserve">1. </w:t>
      </w:r>
      <w:r w:rsidR="008D2230" w:rsidRPr="000023E8">
        <w:rPr>
          <w:rFonts w:cs="Arial"/>
          <w:sz w:val="20"/>
          <w:szCs w:val="20"/>
        </w:rPr>
        <w:t>Todo órgano público, estatal o municipal, así como los sectores social y privado en el ámbito de su respectiva competencia, desplegará medidas positivas o compensatorias con la finalidad de lograr la igualdad</w:t>
      </w:r>
      <w:r w:rsidR="008D2230" w:rsidRPr="000023E8">
        <w:rPr>
          <w:rFonts w:cs="Arial"/>
          <w:b/>
          <w:sz w:val="20"/>
          <w:szCs w:val="20"/>
        </w:rPr>
        <w:t xml:space="preserve"> </w:t>
      </w:r>
      <w:r w:rsidR="008D2230" w:rsidRPr="000023E8">
        <w:rPr>
          <w:rFonts w:cs="Arial"/>
          <w:sz w:val="20"/>
          <w:szCs w:val="20"/>
        </w:rPr>
        <w:t>de género. A su vez, el Estado promoverá su adopción e impulso en los sectores social y privado.</w:t>
      </w:r>
    </w:p>
    <w:p w:rsidR="00C1305A" w:rsidRPr="000023E8" w:rsidRDefault="00C1305A" w:rsidP="000023E8">
      <w:pPr>
        <w:tabs>
          <w:tab w:val="left" w:pos="7245"/>
        </w:tabs>
        <w:jc w:val="both"/>
        <w:rPr>
          <w:rFonts w:cs="Arial"/>
          <w:b/>
          <w:bCs/>
          <w:sz w:val="20"/>
          <w:szCs w:val="20"/>
        </w:rPr>
      </w:pPr>
    </w:p>
    <w:p w:rsidR="00C1305A" w:rsidRPr="000023E8" w:rsidRDefault="00C1305A" w:rsidP="000023E8">
      <w:pPr>
        <w:tabs>
          <w:tab w:val="left" w:pos="7245"/>
        </w:tabs>
        <w:jc w:val="both"/>
        <w:rPr>
          <w:rFonts w:cs="Arial"/>
          <w:sz w:val="20"/>
          <w:szCs w:val="20"/>
        </w:rPr>
      </w:pPr>
      <w:r w:rsidRPr="000023E8">
        <w:rPr>
          <w:rFonts w:cs="Arial"/>
          <w:sz w:val="20"/>
          <w:szCs w:val="20"/>
        </w:rPr>
        <w:t>2. En especial, se alentarán dichas medidas en materia de alimentación, salud, educación, trabajo, vivienda, asistencia social y acceso a la procuración e impartición de justicia.</w:t>
      </w:r>
    </w:p>
    <w:p w:rsidR="00C2283A" w:rsidRPr="000023E8" w:rsidRDefault="00C2283A" w:rsidP="000023E8">
      <w:pPr>
        <w:tabs>
          <w:tab w:val="left" w:pos="7245"/>
        </w:tabs>
        <w:jc w:val="both"/>
        <w:rPr>
          <w:rFonts w:cs="Arial"/>
          <w:b/>
          <w:bCs/>
          <w:sz w:val="20"/>
          <w:szCs w:val="20"/>
        </w:rPr>
      </w:pPr>
    </w:p>
    <w:p w:rsidR="00C1305A" w:rsidRPr="000023E8" w:rsidRDefault="00C1305A" w:rsidP="000023E8">
      <w:pPr>
        <w:jc w:val="both"/>
        <w:rPr>
          <w:rFonts w:cs="Arial"/>
          <w:sz w:val="20"/>
          <w:szCs w:val="20"/>
        </w:rPr>
      </w:pPr>
      <w:r w:rsidRPr="000023E8">
        <w:rPr>
          <w:rFonts w:cs="Arial"/>
          <w:sz w:val="20"/>
          <w:szCs w:val="20"/>
        </w:rPr>
        <w:t>3. En forma enunciativa, se implementará la adopción de las siguientes medidas:</w:t>
      </w:r>
    </w:p>
    <w:p w:rsidR="00C1305A" w:rsidRPr="000023E8" w:rsidRDefault="00C1305A" w:rsidP="000023E8">
      <w:pPr>
        <w:jc w:val="both"/>
        <w:rPr>
          <w:rFonts w:cs="Arial"/>
          <w:sz w:val="20"/>
          <w:szCs w:val="20"/>
        </w:rPr>
      </w:pPr>
    </w:p>
    <w:p w:rsidR="00C1305A" w:rsidRPr="000023E8" w:rsidRDefault="00C1305A" w:rsidP="00AC6963">
      <w:pPr>
        <w:ind w:left="426" w:hanging="426"/>
        <w:jc w:val="both"/>
        <w:rPr>
          <w:rFonts w:cs="Arial"/>
          <w:sz w:val="20"/>
          <w:szCs w:val="20"/>
        </w:rPr>
      </w:pPr>
      <w:r w:rsidRPr="000023E8">
        <w:rPr>
          <w:rFonts w:cs="Arial"/>
          <w:sz w:val="20"/>
          <w:szCs w:val="20"/>
        </w:rPr>
        <w:t>a)</w:t>
      </w:r>
      <w:r w:rsidRPr="000023E8">
        <w:rPr>
          <w:rFonts w:cs="Arial"/>
          <w:sz w:val="20"/>
          <w:szCs w:val="20"/>
        </w:rPr>
        <w:tab/>
        <w:t>Incentivar la educación mixta, buscando siempre la permanencia de la mujer en todos los tipos y modalidades de educación;</w:t>
      </w:r>
    </w:p>
    <w:p w:rsidR="00C1305A" w:rsidRPr="000023E8" w:rsidRDefault="00C1305A" w:rsidP="00AC6963">
      <w:pPr>
        <w:ind w:left="426" w:hanging="426"/>
        <w:jc w:val="both"/>
        <w:rPr>
          <w:rFonts w:cs="Arial"/>
          <w:sz w:val="20"/>
          <w:szCs w:val="20"/>
        </w:rPr>
      </w:pPr>
    </w:p>
    <w:p w:rsidR="00C1305A" w:rsidRPr="000023E8" w:rsidRDefault="00C1305A" w:rsidP="00AC6963">
      <w:pPr>
        <w:ind w:left="426" w:hanging="426"/>
        <w:jc w:val="both"/>
        <w:rPr>
          <w:rFonts w:cs="Arial"/>
          <w:sz w:val="20"/>
          <w:szCs w:val="20"/>
        </w:rPr>
      </w:pPr>
      <w:r w:rsidRPr="000023E8">
        <w:rPr>
          <w:rFonts w:cs="Arial"/>
          <w:sz w:val="20"/>
          <w:szCs w:val="20"/>
        </w:rPr>
        <w:t>b)</w:t>
      </w:r>
      <w:r w:rsidRPr="000023E8">
        <w:rPr>
          <w:rFonts w:cs="Arial"/>
          <w:sz w:val="20"/>
          <w:szCs w:val="20"/>
        </w:rPr>
        <w:tab/>
      </w:r>
      <w:r w:rsidR="00C2283A" w:rsidRPr="000023E8">
        <w:rPr>
          <w:rFonts w:cs="Arial"/>
          <w:sz w:val="20"/>
          <w:szCs w:val="20"/>
        </w:rPr>
        <w:t>Impulsar en los ámbitos educativos de los tres órdenes de gobierno, la adopción de programas de becas y apoyos económicos a favor de aquellas mujeres que en virtud de ser el sostén de su familia, hayan dejado prematuramente sus estudios, a efecto de que puedan continuar con los mismos</w:t>
      </w:r>
      <w:r w:rsidRPr="000023E8">
        <w:rPr>
          <w:rFonts w:cs="Arial"/>
          <w:sz w:val="20"/>
          <w:szCs w:val="20"/>
        </w:rPr>
        <w:t>;</w:t>
      </w:r>
    </w:p>
    <w:p w:rsidR="00C1305A" w:rsidRPr="000023E8" w:rsidRDefault="00C1305A" w:rsidP="00AC6963">
      <w:pPr>
        <w:ind w:left="426" w:hanging="426"/>
        <w:jc w:val="both"/>
        <w:rPr>
          <w:rFonts w:cs="Arial"/>
          <w:sz w:val="20"/>
          <w:szCs w:val="20"/>
        </w:rPr>
      </w:pPr>
    </w:p>
    <w:p w:rsidR="00C1305A" w:rsidRPr="000023E8" w:rsidRDefault="00C1305A" w:rsidP="00AC6963">
      <w:pPr>
        <w:ind w:left="426" w:hanging="426"/>
        <w:jc w:val="both"/>
        <w:rPr>
          <w:rFonts w:cs="Arial"/>
          <w:sz w:val="20"/>
          <w:szCs w:val="20"/>
        </w:rPr>
      </w:pPr>
      <w:r w:rsidRPr="000023E8">
        <w:rPr>
          <w:rFonts w:cs="Arial"/>
          <w:sz w:val="20"/>
          <w:szCs w:val="20"/>
        </w:rPr>
        <w:t>c)</w:t>
      </w:r>
      <w:r w:rsidRPr="000023E8">
        <w:rPr>
          <w:rFonts w:cs="Arial"/>
          <w:sz w:val="20"/>
          <w:szCs w:val="20"/>
        </w:rPr>
        <w:tab/>
        <w:t>Proporcionar información sobre el derecho de toda persona a decidir sobre el número y espaciamiento de sus hijos;</w:t>
      </w:r>
    </w:p>
    <w:p w:rsidR="00C1305A" w:rsidRPr="000023E8" w:rsidRDefault="00C1305A" w:rsidP="00AC6963">
      <w:pPr>
        <w:ind w:left="426" w:hanging="426"/>
        <w:jc w:val="both"/>
        <w:rPr>
          <w:rFonts w:cs="Arial"/>
          <w:sz w:val="20"/>
          <w:szCs w:val="20"/>
        </w:rPr>
      </w:pPr>
    </w:p>
    <w:p w:rsidR="00C1305A" w:rsidRPr="000023E8" w:rsidRDefault="00C1305A" w:rsidP="00AC6963">
      <w:pPr>
        <w:ind w:left="426" w:hanging="426"/>
        <w:jc w:val="both"/>
        <w:rPr>
          <w:rFonts w:cs="Arial"/>
          <w:sz w:val="20"/>
          <w:szCs w:val="20"/>
        </w:rPr>
      </w:pPr>
      <w:r w:rsidRPr="000023E8">
        <w:rPr>
          <w:rFonts w:cs="Arial"/>
          <w:sz w:val="20"/>
          <w:szCs w:val="20"/>
        </w:rPr>
        <w:t>d)</w:t>
      </w:r>
      <w:r w:rsidRPr="000023E8">
        <w:rPr>
          <w:rFonts w:cs="Arial"/>
          <w:sz w:val="20"/>
          <w:szCs w:val="20"/>
        </w:rPr>
        <w:tab/>
      </w:r>
      <w:r w:rsidR="00C2283A" w:rsidRPr="000023E8">
        <w:rPr>
          <w:rFonts w:cs="Arial"/>
          <w:spacing w:val="-2"/>
          <w:sz w:val="20"/>
          <w:szCs w:val="20"/>
        </w:rPr>
        <w:t>Alentar la adopción de programas en las instituciones públicas de los tres órdenes de gobierno para lograr una mayor incorporación de las mujeres al trabajo remunerado y propiciar que en igualdad de requisitos para su acceso al empleo, se aliente su contratación en aras de alcanzar el equilibrio entre géneros</w:t>
      </w:r>
      <w:r w:rsidRPr="000023E8">
        <w:rPr>
          <w:rFonts w:cs="Arial"/>
          <w:sz w:val="20"/>
          <w:szCs w:val="20"/>
        </w:rPr>
        <w:t xml:space="preserve">; </w:t>
      </w:r>
    </w:p>
    <w:p w:rsidR="00C1305A" w:rsidRPr="000023E8" w:rsidRDefault="00C1305A" w:rsidP="00AC6963">
      <w:pPr>
        <w:ind w:left="426" w:hanging="426"/>
        <w:jc w:val="both"/>
        <w:rPr>
          <w:rFonts w:cs="Arial"/>
          <w:sz w:val="20"/>
          <w:szCs w:val="20"/>
        </w:rPr>
      </w:pPr>
    </w:p>
    <w:p w:rsidR="00C1305A" w:rsidRPr="000023E8" w:rsidRDefault="00C1305A" w:rsidP="00AC6963">
      <w:pPr>
        <w:ind w:left="426" w:hanging="426"/>
        <w:jc w:val="both"/>
        <w:rPr>
          <w:rFonts w:cs="Arial"/>
          <w:sz w:val="20"/>
          <w:szCs w:val="20"/>
        </w:rPr>
      </w:pPr>
      <w:r w:rsidRPr="000023E8">
        <w:rPr>
          <w:rFonts w:cs="Arial"/>
          <w:sz w:val="20"/>
          <w:szCs w:val="20"/>
        </w:rPr>
        <w:t>e)</w:t>
      </w:r>
      <w:r w:rsidRPr="000023E8">
        <w:rPr>
          <w:rFonts w:cs="Arial"/>
          <w:sz w:val="20"/>
          <w:szCs w:val="20"/>
        </w:rPr>
        <w:tab/>
      </w:r>
      <w:r w:rsidR="00CD4CDD" w:rsidRPr="00CA2569">
        <w:rPr>
          <w:rFonts w:cs="Arial"/>
          <w:sz w:val="20"/>
          <w:szCs w:val="20"/>
        </w:rPr>
        <w:t>Impulsar en las instituciones y organizaciones de los sectores público, social y privado, donde el número de mujeres trabajadoras sea menor al de los hombres, el derecho preferente de aquéllas a los beneficios de becas para la capacitación laboral, tanto en el Instituto Tamaulipeco de Capacitación para el Empleo como en cualquier otro que se establezca con recursos públicos;</w:t>
      </w:r>
    </w:p>
    <w:p w:rsidR="00C1305A" w:rsidRPr="000023E8" w:rsidRDefault="00C1305A" w:rsidP="00AC6963">
      <w:pPr>
        <w:ind w:left="426" w:hanging="426"/>
        <w:jc w:val="both"/>
        <w:rPr>
          <w:rFonts w:cs="Arial"/>
          <w:sz w:val="20"/>
          <w:szCs w:val="20"/>
        </w:rPr>
      </w:pPr>
      <w:r w:rsidRPr="000023E8">
        <w:rPr>
          <w:rFonts w:cs="Arial"/>
          <w:sz w:val="20"/>
          <w:szCs w:val="20"/>
        </w:rPr>
        <w:lastRenderedPageBreak/>
        <w:t>f)</w:t>
      </w:r>
      <w:r w:rsidRPr="000023E8">
        <w:rPr>
          <w:rFonts w:cs="Arial"/>
          <w:sz w:val="20"/>
          <w:szCs w:val="20"/>
        </w:rPr>
        <w:tab/>
      </w:r>
      <w:r w:rsidR="008D2230" w:rsidRPr="000023E8">
        <w:rPr>
          <w:rFonts w:cs="Arial"/>
          <w:sz w:val="20"/>
          <w:szCs w:val="20"/>
        </w:rPr>
        <w:t>Promover el ascenso y la contratación de mujeres para el desempeño de funciones de carácter directivo, con base en su preparación profesional, a fin de reflejar igualdad</w:t>
      </w:r>
      <w:r w:rsidR="008D2230" w:rsidRPr="000023E8">
        <w:rPr>
          <w:rFonts w:cs="Arial"/>
          <w:b/>
          <w:sz w:val="20"/>
          <w:szCs w:val="20"/>
        </w:rPr>
        <w:t xml:space="preserve"> </w:t>
      </w:r>
      <w:r w:rsidR="008D2230" w:rsidRPr="000023E8">
        <w:rPr>
          <w:rFonts w:cs="Arial"/>
          <w:sz w:val="20"/>
          <w:szCs w:val="20"/>
        </w:rPr>
        <w:t>de género en ese ámbito laboral;</w:t>
      </w:r>
    </w:p>
    <w:p w:rsidR="00C1305A" w:rsidRPr="000023E8" w:rsidRDefault="00C1305A" w:rsidP="00AC6963">
      <w:pPr>
        <w:ind w:left="426" w:hanging="426"/>
        <w:jc w:val="both"/>
        <w:rPr>
          <w:rFonts w:cs="Arial"/>
          <w:b/>
          <w:bCs/>
          <w:sz w:val="20"/>
          <w:szCs w:val="20"/>
        </w:rPr>
      </w:pPr>
    </w:p>
    <w:p w:rsidR="00C1305A" w:rsidRPr="000023E8" w:rsidRDefault="00C1305A" w:rsidP="00AC6963">
      <w:pPr>
        <w:ind w:left="426" w:hanging="426"/>
        <w:jc w:val="both"/>
        <w:rPr>
          <w:rFonts w:cs="Arial"/>
          <w:sz w:val="20"/>
          <w:szCs w:val="20"/>
        </w:rPr>
      </w:pPr>
      <w:r w:rsidRPr="000023E8">
        <w:rPr>
          <w:rFonts w:cs="Arial"/>
          <w:sz w:val="20"/>
          <w:szCs w:val="20"/>
        </w:rPr>
        <w:t>g)</w:t>
      </w:r>
      <w:r w:rsidRPr="000023E8">
        <w:rPr>
          <w:rFonts w:cs="Arial"/>
          <w:sz w:val="20"/>
          <w:szCs w:val="20"/>
        </w:rPr>
        <w:tab/>
        <w:t>Establecer procedimientos para que en los programas sociales de vivienda, las mujeres accedan a la asignación de créditos, por lo menos en la proporción que representen de la población susceptible de beneficiarse de ellos;</w:t>
      </w:r>
    </w:p>
    <w:p w:rsidR="00C1305A" w:rsidRPr="000023E8" w:rsidRDefault="00C1305A" w:rsidP="00AC6963">
      <w:pPr>
        <w:ind w:left="426" w:hanging="426"/>
        <w:jc w:val="both"/>
        <w:rPr>
          <w:rFonts w:cs="Arial"/>
          <w:sz w:val="20"/>
          <w:szCs w:val="20"/>
        </w:rPr>
      </w:pPr>
    </w:p>
    <w:p w:rsidR="00C1305A" w:rsidRPr="000023E8" w:rsidRDefault="00C1305A" w:rsidP="00AC6963">
      <w:pPr>
        <w:ind w:left="426" w:hanging="426"/>
        <w:jc w:val="both"/>
        <w:rPr>
          <w:rFonts w:cs="Arial"/>
          <w:sz w:val="20"/>
          <w:szCs w:val="20"/>
        </w:rPr>
      </w:pPr>
      <w:r w:rsidRPr="000023E8">
        <w:rPr>
          <w:rFonts w:cs="Arial"/>
          <w:sz w:val="20"/>
          <w:szCs w:val="20"/>
        </w:rPr>
        <w:t>h)</w:t>
      </w:r>
      <w:r w:rsidRPr="000023E8">
        <w:rPr>
          <w:rFonts w:cs="Arial"/>
          <w:sz w:val="20"/>
          <w:szCs w:val="20"/>
        </w:rPr>
        <w:tab/>
        <w:t>Impulsar la creación de espacios públicos donde se incentive y además se proporcionen los medios adecuados para el desarrollo de actividades culturales, recreativas y de asistencia en beneficio de la mujer;</w:t>
      </w:r>
    </w:p>
    <w:p w:rsidR="00C1305A" w:rsidRPr="000023E8" w:rsidRDefault="00C1305A" w:rsidP="00AC6963">
      <w:pPr>
        <w:ind w:left="426" w:hanging="426"/>
        <w:jc w:val="both"/>
        <w:rPr>
          <w:rFonts w:cs="Arial"/>
          <w:sz w:val="20"/>
          <w:szCs w:val="20"/>
        </w:rPr>
      </w:pPr>
    </w:p>
    <w:p w:rsidR="00C1305A" w:rsidRPr="000023E8" w:rsidRDefault="00C1305A" w:rsidP="00AC6963">
      <w:pPr>
        <w:ind w:left="426" w:hanging="426"/>
        <w:jc w:val="both"/>
        <w:rPr>
          <w:rFonts w:cs="Arial"/>
          <w:sz w:val="20"/>
          <w:szCs w:val="20"/>
        </w:rPr>
      </w:pPr>
      <w:r w:rsidRPr="000023E8">
        <w:rPr>
          <w:rFonts w:cs="Arial"/>
          <w:sz w:val="20"/>
          <w:szCs w:val="20"/>
        </w:rPr>
        <w:t>i)</w:t>
      </w:r>
      <w:r w:rsidRPr="000023E8">
        <w:rPr>
          <w:rFonts w:cs="Arial"/>
          <w:sz w:val="20"/>
          <w:szCs w:val="20"/>
        </w:rPr>
        <w:tab/>
      </w:r>
      <w:r w:rsidR="00C2283A" w:rsidRPr="000023E8">
        <w:rPr>
          <w:rFonts w:cs="Arial"/>
          <w:sz w:val="20"/>
          <w:szCs w:val="20"/>
        </w:rPr>
        <w:t>Impulsar la formación de mujeres con carácter de cuadros políticos susceptibles de ser postuladas para el ejercicio de cargos de elección popular, con miras a lograr una proporción de candidatos equivalentes al porcentaje de mujeres que conforman la sociedad</w:t>
      </w:r>
      <w:r w:rsidRPr="000023E8">
        <w:rPr>
          <w:rFonts w:cs="Arial"/>
          <w:sz w:val="20"/>
          <w:szCs w:val="20"/>
        </w:rPr>
        <w:t xml:space="preserve">; </w:t>
      </w:r>
    </w:p>
    <w:p w:rsidR="00C1305A" w:rsidRPr="000023E8" w:rsidRDefault="00C1305A" w:rsidP="00AC6963">
      <w:pPr>
        <w:ind w:left="426" w:hanging="426"/>
        <w:jc w:val="both"/>
        <w:rPr>
          <w:rFonts w:cs="Arial"/>
          <w:b/>
          <w:bCs/>
          <w:sz w:val="20"/>
          <w:szCs w:val="20"/>
        </w:rPr>
      </w:pPr>
    </w:p>
    <w:p w:rsidR="00C1305A" w:rsidRPr="000023E8" w:rsidRDefault="00C1305A" w:rsidP="00AC6963">
      <w:pPr>
        <w:ind w:left="426" w:hanging="426"/>
        <w:jc w:val="both"/>
        <w:rPr>
          <w:rFonts w:cs="Arial"/>
          <w:sz w:val="20"/>
          <w:szCs w:val="20"/>
        </w:rPr>
      </w:pPr>
      <w:r w:rsidRPr="000023E8">
        <w:rPr>
          <w:rFonts w:cs="Arial"/>
          <w:sz w:val="20"/>
          <w:szCs w:val="20"/>
        </w:rPr>
        <w:t>j)</w:t>
      </w:r>
      <w:r w:rsidRPr="000023E8">
        <w:rPr>
          <w:rFonts w:cs="Arial"/>
          <w:sz w:val="20"/>
          <w:szCs w:val="20"/>
        </w:rPr>
        <w:tab/>
        <w:t xml:space="preserve">Disponer procedimientos para evitar se menoscaben los derechos de la mujer en los asuntos de carácter judicial en los que sea parte, especialmente cuando tenga el carácter de agraviada o </w:t>
      </w:r>
      <w:proofErr w:type="spellStart"/>
      <w:r w:rsidRPr="000023E8">
        <w:rPr>
          <w:rFonts w:cs="Arial"/>
          <w:sz w:val="20"/>
          <w:szCs w:val="20"/>
        </w:rPr>
        <w:t>victima</w:t>
      </w:r>
      <w:proofErr w:type="spellEnd"/>
      <w:r w:rsidRPr="000023E8">
        <w:rPr>
          <w:rFonts w:cs="Arial"/>
          <w:sz w:val="20"/>
          <w:szCs w:val="20"/>
        </w:rPr>
        <w:t>, y</w:t>
      </w:r>
    </w:p>
    <w:p w:rsidR="00C1305A" w:rsidRPr="000023E8" w:rsidRDefault="00C1305A" w:rsidP="00AC6963">
      <w:pPr>
        <w:ind w:left="426" w:hanging="426"/>
        <w:jc w:val="both"/>
        <w:rPr>
          <w:rFonts w:cs="Arial"/>
          <w:sz w:val="20"/>
          <w:szCs w:val="20"/>
        </w:rPr>
      </w:pPr>
    </w:p>
    <w:p w:rsidR="00C1305A" w:rsidRPr="000023E8" w:rsidRDefault="00C1305A" w:rsidP="00AC6963">
      <w:pPr>
        <w:ind w:left="426" w:hanging="426"/>
        <w:jc w:val="both"/>
        <w:rPr>
          <w:rFonts w:cs="Arial"/>
          <w:sz w:val="20"/>
          <w:szCs w:val="20"/>
        </w:rPr>
      </w:pPr>
      <w:r w:rsidRPr="000023E8">
        <w:rPr>
          <w:rFonts w:cs="Arial"/>
          <w:sz w:val="20"/>
          <w:szCs w:val="20"/>
        </w:rPr>
        <w:t>k)</w:t>
      </w:r>
      <w:r w:rsidRPr="000023E8">
        <w:rPr>
          <w:rFonts w:cs="Arial"/>
          <w:sz w:val="20"/>
          <w:szCs w:val="20"/>
        </w:rPr>
        <w:tab/>
        <w:t>Promover y coordinar acciones para el establecimiento de guarderías para hijos de mujeres de escasos recursos que carecen de esta prestación.</w:t>
      </w:r>
    </w:p>
    <w:p w:rsidR="00C1305A" w:rsidRPr="000023E8" w:rsidRDefault="00C1305A" w:rsidP="000023E8">
      <w:pPr>
        <w:jc w:val="center"/>
        <w:rPr>
          <w:rFonts w:cs="Arial"/>
          <w:b/>
          <w:bCs/>
          <w:sz w:val="20"/>
          <w:szCs w:val="20"/>
        </w:rPr>
      </w:pPr>
    </w:p>
    <w:p w:rsidR="008D2230" w:rsidRPr="000023E8" w:rsidRDefault="00C1305A" w:rsidP="000023E8">
      <w:pPr>
        <w:spacing w:after="120"/>
        <w:jc w:val="both"/>
        <w:rPr>
          <w:rFonts w:cs="Arial"/>
          <w:sz w:val="20"/>
          <w:szCs w:val="20"/>
          <w:lang w:val="es-MX"/>
        </w:rPr>
      </w:pPr>
      <w:r w:rsidRPr="000023E8">
        <w:rPr>
          <w:rFonts w:cs="Arial"/>
          <w:sz w:val="20"/>
          <w:szCs w:val="20"/>
          <w:lang w:val="es-MX"/>
        </w:rPr>
        <w:t>4.</w:t>
      </w:r>
      <w:r w:rsidR="008D2230" w:rsidRPr="000023E8">
        <w:rPr>
          <w:rFonts w:cs="Arial"/>
          <w:sz w:val="20"/>
          <w:szCs w:val="20"/>
          <w:lang w:val="es-MX"/>
        </w:rPr>
        <w:t xml:space="preserve"> Con el propósito de alentar la igualdad de género para la mujer embarazada, en forma enunciativa, los sujetos referidos en el párrafo 1 de este artículo, adoptarán las siguientes medidas:</w:t>
      </w:r>
    </w:p>
    <w:p w:rsidR="00C1305A" w:rsidRPr="000023E8" w:rsidRDefault="00C1305A" w:rsidP="00AC6963">
      <w:pPr>
        <w:tabs>
          <w:tab w:val="left" w:pos="426"/>
        </w:tabs>
        <w:spacing w:after="240"/>
        <w:ind w:left="426" w:hanging="426"/>
        <w:jc w:val="both"/>
        <w:rPr>
          <w:rFonts w:cs="Arial"/>
          <w:sz w:val="20"/>
          <w:szCs w:val="20"/>
          <w:lang w:val="es-MX"/>
        </w:rPr>
      </w:pPr>
      <w:r w:rsidRPr="000023E8">
        <w:rPr>
          <w:rFonts w:cs="Arial"/>
          <w:sz w:val="20"/>
          <w:szCs w:val="20"/>
          <w:lang w:val="es-MX"/>
        </w:rPr>
        <w:t>a)</w:t>
      </w:r>
      <w:r w:rsidR="00AC6963">
        <w:rPr>
          <w:rFonts w:cs="Arial"/>
          <w:sz w:val="20"/>
          <w:szCs w:val="20"/>
          <w:lang w:val="es-MX"/>
        </w:rPr>
        <w:tab/>
      </w:r>
      <w:r w:rsidRPr="000023E8">
        <w:rPr>
          <w:rFonts w:cs="Arial"/>
          <w:sz w:val="20"/>
          <w:szCs w:val="20"/>
          <w:lang w:val="es-MX"/>
        </w:rPr>
        <w:t xml:space="preserve">Facilitar el acceso a las instituciones de protección de la salud para la realización de consultas médicas, exámenes de laboratorio y ultrasonido, atención ginecológica, orientación psicológica y psiquiátrica, orientación nutricional y, en general, las atenciones y cuidados médicos necesarios, de conformidad con </w:t>
      </w:r>
      <w:smartTag w:uri="urn:schemas-microsoft-com:office:smarttags" w:element="PersonName">
        <w:smartTagPr>
          <w:attr w:name="ProductID" w:val="la Ley"/>
        </w:smartTagPr>
        <w:r w:rsidRPr="000023E8">
          <w:rPr>
            <w:rFonts w:cs="Arial"/>
            <w:sz w:val="20"/>
            <w:szCs w:val="20"/>
            <w:lang w:val="es-MX"/>
          </w:rPr>
          <w:t>la Ley</w:t>
        </w:r>
      </w:smartTag>
      <w:r w:rsidRPr="000023E8">
        <w:rPr>
          <w:rFonts w:cs="Arial"/>
          <w:sz w:val="20"/>
          <w:szCs w:val="20"/>
          <w:lang w:val="es-MX"/>
        </w:rPr>
        <w:t xml:space="preserve"> de Salud para el Estado;</w:t>
      </w:r>
    </w:p>
    <w:p w:rsidR="00C1305A" w:rsidRPr="000023E8" w:rsidRDefault="00C1305A" w:rsidP="00AC6963">
      <w:pPr>
        <w:tabs>
          <w:tab w:val="left" w:pos="426"/>
        </w:tabs>
        <w:spacing w:after="240"/>
        <w:ind w:left="426" w:hanging="426"/>
        <w:jc w:val="both"/>
        <w:rPr>
          <w:rFonts w:cs="Arial"/>
          <w:sz w:val="20"/>
          <w:szCs w:val="20"/>
          <w:lang w:val="es-MX"/>
        </w:rPr>
      </w:pPr>
      <w:r w:rsidRPr="000023E8">
        <w:rPr>
          <w:rFonts w:cs="Arial"/>
          <w:sz w:val="20"/>
          <w:szCs w:val="20"/>
          <w:lang w:val="es-MX"/>
        </w:rPr>
        <w:t xml:space="preserve">b) </w:t>
      </w:r>
      <w:r w:rsidR="00AC6963">
        <w:rPr>
          <w:rFonts w:cs="Arial"/>
          <w:sz w:val="20"/>
          <w:szCs w:val="20"/>
          <w:lang w:val="es-MX"/>
        </w:rPr>
        <w:tab/>
      </w:r>
      <w:r w:rsidRPr="000023E8">
        <w:rPr>
          <w:rFonts w:cs="Arial"/>
          <w:sz w:val="20"/>
          <w:szCs w:val="20"/>
          <w:lang w:val="es-MX"/>
        </w:rPr>
        <w:t>Disfrutar de estabilidad en el empleo, cargo u ocupación que desarrolle;</w:t>
      </w:r>
    </w:p>
    <w:p w:rsidR="00C1305A" w:rsidRPr="000023E8" w:rsidRDefault="00C1305A" w:rsidP="00AC6963">
      <w:pPr>
        <w:tabs>
          <w:tab w:val="left" w:pos="426"/>
        </w:tabs>
        <w:spacing w:after="240"/>
        <w:ind w:left="426" w:hanging="426"/>
        <w:jc w:val="both"/>
        <w:rPr>
          <w:rFonts w:cs="Arial"/>
          <w:sz w:val="20"/>
          <w:szCs w:val="20"/>
          <w:lang w:val="es-MX"/>
        </w:rPr>
      </w:pPr>
      <w:r w:rsidRPr="000023E8">
        <w:rPr>
          <w:rFonts w:cs="Arial"/>
          <w:sz w:val="20"/>
          <w:szCs w:val="20"/>
          <w:lang w:val="es-MX"/>
        </w:rPr>
        <w:t xml:space="preserve">c) </w:t>
      </w:r>
      <w:r w:rsidR="00AC6963">
        <w:rPr>
          <w:rFonts w:cs="Arial"/>
          <w:sz w:val="20"/>
          <w:szCs w:val="20"/>
          <w:lang w:val="es-MX"/>
        </w:rPr>
        <w:tab/>
      </w:r>
      <w:r w:rsidRPr="000023E8">
        <w:rPr>
          <w:rFonts w:cs="Arial"/>
          <w:sz w:val="20"/>
          <w:szCs w:val="20"/>
          <w:lang w:val="es-MX"/>
        </w:rPr>
        <w:t>No sufrir discriminación alguna;</w:t>
      </w:r>
    </w:p>
    <w:p w:rsidR="00C1305A" w:rsidRPr="00CA2569" w:rsidRDefault="00C1305A" w:rsidP="00AC6963">
      <w:pPr>
        <w:tabs>
          <w:tab w:val="left" w:pos="426"/>
        </w:tabs>
        <w:spacing w:after="240"/>
        <w:ind w:left="426" w:hanging="426"/>
        <w:jc w:val="both"/>
        <w:rPr>
          <w:rFonts w:cs="Arial"/>
          <w:sz w:val="20"/>
          <w:szCs w:val="20"/>
          <w:lang w:val="es-MX"/>
        </w:rPr>
      </w:pPr>
      <w:r w:rsidRPr="000023E8">
        <w:rPr>
          <w:rFonts w:cs="Arial"/>
          <w:sz w:val="20"/>
          <w:szCs w:val="20"/>
          <w:lang w:val="es-MX"/>
        </w:rPr>
        <w:t>d)</w:t>
      </w:r>
      <w:r w:rsidR="00AC6963">
        <w:rPr>
          <w:rFonts w:cs="Arial"/>
          <w:sz w:val="20"/>
          <w:szCs w:val="20"/>
          <w:lang w:val="es-MX"/>
        </w:rPr>
        <w:t xml:space="preserve"> </w:t>
      </w:r>
      <w:r w:rsidR="00AC6963">
        <w:rPr>
          <w:rFonts w:cs="Arial"/>
          <w:sz w:val="20"/>
          <w:szCs w:val="20"/>
          <w:lang w:val="es-MX"/>
        </w:rPr>
        <w:tab/>
      </w:r>
      <w:r w:rsidR="001F4AF1" w:rsidRPr="00CA2569">
        <w:rPr>
          <w:rFonts w:cs="Arial"/>
          <w:sz w:val="20"/>
          <w:szCs w:val="20"/>
        </w:rPr>
        <w:t>Promover y respetar el acceso a las oportunidades de empleo en igualdad de condiciones con los hombres y con las mujeres;</w:t>
      </w:r>
    </w:p>
    <w:p w:rsidR="00C1305A" w:rsidRPr="000023E8" w:rsidRDefault="00C1305A" w:rsidP="00AC6963">
      <w:pPr>
        <w:tabs>
          <w:tab w:val="left" w:pos="426"/>
        </w:tabs>
        <w:spacing w:after="240"/>
        <w:ind w:left="426" w:hanging="426"/>
        <w:jc w:val="both"/>
        <w:rPr>
          <w:rFonts w:cs="Arial"/>
          <w:sz w:val="20"/>
          <w:szCs w:val="20"/>
          <w:lang w:val="es-MX"/>
        </w:rPr>
      </w:pPr>
      <w:r w:rsidRPr="00CA2569">
        <w:rPr>
          <w:rFonts w:cs="Arial"/>
          <w:sz w:val="20"/>
          <w:szCs w:val="20"/>
          <w:lang w:val="es-MX"/>
        </w:rPr>
        <w:t xml:space="preserve">e) </w:t>
      </w:r>
      <w:r w:rsidR="00AC6963" w:rsidRPr="00CA2569">
        <w:rPr>
          <w:rFonts w:cs="Arial"/>
          <w:sz w:val="20"/>
          <w:szCs w:val="20"/>
          <w:lang w:val="es-MX"/>
        </w:rPr>
        <w:tab/>
      </w:r>
      <w:r w:rsidR="00B85D2B" w:rsidRPr="00CA2569">
        <w:rPr>
          <w:rFonts w:cs="Arial"/>
          <w:sz w:val="20"/>
          <w:szCs w:val="20"/>
        </w:rPr>
        <w:t>Ocupar cargos públicos en igualdad de condiciones que los hombres y las mujeres no embarazadas;</w:t>
      </w:r>
    </w:p>
    <w:p w:rsidR="00C1305A" w:rsidRPr="000023E8" w:rsidRDefault="00C1305A" w:rsidP="00AC6963">
      <w:pPr>
        <w:tabs>
          <w:tab w:val="left" w:pos="426"/>
        </w:tabs>
        <w:spacing w:after="240"/>
        <w:ind w:left="426" w:hanging="426"/>
        <w:jc w:val="both"/>
        <w:rPr>
          <w:rFonts w:cs="Arial"/>
          <w:sz w:val="20"/>
          <w:szCs w:val="20"/>
          <w:lang w:val="es-MX"/>
        </w:rPr>
      </w:pPr>
      <w:r w:rsidRPr="000023E8">
        <w:rPr>
          <w:rFonts w:cs="Arial"/>
          <w:sz w:val="20"/>
          <w:szCs w:val="20"/>
          <w:lang w:val="es-MX"/>
        </w:rPr>
        <w:t>f)</w:t>
      </w:r>
      <w:r w:rsidR="00AC6963">
        <w:rPr>
          <w:rFonts w:cs="Arial"/>
          <w:sz w:val="20"/>
          <w:szCs w:val="20"/>
          <w:lang w:val="es-MX"/>
        </w:rPr>
        <w:tab/>
      </w:r>
      <w:r w:rsidRPr="000023E8">
        <w:rPr>
          <w:rFonts w:cs="Arial"/>
          <w:sz w:val="20"/>
          <w:szCs w:val="20"/>
          <w:lang w:val="es-MX"/>
        </w:rPr>
        <w:t>Acceder plenamente a las instituciones del sistema educativo estatal. En su caso, los planteles educativos harán las adecuaciones necesarias para que la mujer embarazada pueda continuar con sus estudios y ser evaluada conforme a los mismos, cuando en virtud de atención médica incurra en inasistencias;</w:t>
      </w:r>
    </w:p>
    <w:p w:rsidR="00C1305A" w:rsidRPr="000023E8" w:rsidRDefault="00C1305A" w:rsidP="00AC6963">
      <w:pPr>
        <w:tabs>
          <w:tab w:val="left" w:pos="426"/>
        </w:tabs>
        <w:spacing w:after="240"/>
        <w:ind w:left="426" w:hanging="426"/>
        <w:jc w:val="both"/>
        <w:rPr>
          <w:rFonts w:cs="Arial"/>
          <w:sz w:val="20"/>
          <w:szCs w:val="20"/>
          <w:lang w:val="es-MX"/>
        </w:rPr>
      </w:pPr>
      <w:r w:rsidRPr="000023E8">
        <w:rPr>
          <w:rFonts w:cs="Arial"/>
          <w:sz w:val="20"/>
          <w:szCs w:val="20"/>
          <w:lang w:val="es-MX"/>
        </w:rPr>
        <w:t>g)</w:t>
      </w:r>
      <w:r w:rsidR="00AC6963">
        <w:rPr>
          <w:rFonts w:cs="Arial"/>
          <w:sz w:val="20"/>
          <w:szCs w:val="20"/>
          <w:lang w:val="es-MX"/>
        </w:rPr>
        <w:tab/>
      </w:r>
      <w:r w:rsidRPr="000023E8">
        <w:rPr>
          <w:rFonts w:cs="Arial"/>
          <w:sz w:val="20"/>
          <w:szCs w:val="20"/>
          <w:lang w:val="es-MX"/>
        </w:rPr>
        <w:t>Acceder a los servicios de orientación y de asesoría legal en las instituciones públicas estatales, conforme a la materia de los derechos que pretenda ejercer;</w:t>
      </w:r>
    </w:p>
    <w:p w:rsidR="00C1305A" w:rsidRPr="000023E8" w:rsidRDefault="00C1305A" w:rsidP="00AC6963">
      <w:pPr>
        <w:tabs>
          <w:tab w:val="left" w:pos="426"/>
        </w:tabs>
        <w:spacing w:after="240"/>
        <w:ind w:left="426" w:hanging="426"/>
        <w:jc w:val="both"/>
        <w:rPr>
          <w:rFonts w:cs="Arial"/>
          <w:sz w:val="20"/>
          <w:szCs w:val="20"/>
          <w:lang w:val="es-MX"/>
        </w:rPr>
      </w:pPr>
      <w:r w:rsidRPr="000023E8">
        <w:rPr>
          <w:rFonts w:cs="Arial"/>
          <w:sz w:val="20"/>
          <w:szCs w:val="20"/>
          <w:lang w:val="es-MX"/>
        </w:rPr>
        <w:t>h)</w:t>
      </w:r>
      <w:r w:rsidR="00AC6963">
        <w:rPr>
          <w:rFonts w:cs="Arial"/>
          <w:sz w:val="20"/>
          <w:szCs w:val="20"/>
          <w:lang w:val="es-MX"/>
        </w:rPr>
        <w:tab/>
      </w:r>
      <w:r w:rsidRPr="000023E8">
        <w:rPr>
          <w:rFonts w:cs="Arial"/>
          <w:sz w:val="20"/>
          <w:szCs w:val="20"/>
          <w:lang w:val="es-MX"/>
        </w:rPr>
        <w:t xml:space="preserve">Recibir la atención y orientación gratuita sobre su esfera de derechos por parte del Instituto de </w:t>
      </w:r>
      <w:smartTag w:uri="urn:schemas-microsoft-com:office:smarttags" w:element="PersonName">
        <w:smartTagPr>
          <w:attr w:name="ProductID" w:val="la Mujer Tamaulipeca"/>
        </w:smartTagPr>
        <w:r w:rsidRPr="000023E8">
          <w:rPr>
            <w:rFonts w:cs="Arial"/>
            <w:sz w:val="20"/>
            <w:szCs w:val="20"/>
            <w:lang w:val="es-MX"/>
          </w:rPr>
          <w:t>la Mujer Tamaulipeca</w:t>
        </w:r>
      </w:smartTag>
      <w:r w:rsidRPr="000023E8">
        <w:rPr>
          <w:rFonts w:cs="Arial"/>
          <w:sz w:val="20"/>
          <w:szCs w:val="20"/>
          <w:lang w:val="es-MX"/>
        </w:rPr>
        <w:t>;</w:t>
      </w:r>
    </w:p>
    <w:p w:rsidR="00C1305A" w:rsidRPr="000023E8" w:rsidRDefault="00C1305A" w:rsidP="00AC6963">
      <w:pPr>
        <w:tabs>
          <w:tab w:val="left" w:pos="426"/>
        </w:tabs>
        <w:spacing w:after="240"/>
        <w:ind w:left="426" w:hanging="426"/>
        <w:jc w:val="both"/>
        <w:rPr>
          <w:rFonts w:cs="Arial"/>
          <w:sz w:val="20"/>
          <w:szCs w:val="20"/>
          <w:lang w:val="es-MX"/>
        </w:rPr>
      </w:pPr>
      <w:r w:rsidRPr="000023E8">
        <w:rPr>
          <w:rFonts w:cs="Arial"/>
          <w:sz w:val="20"/>
          <w:szCs w:val="20"/>
          <w:lang w:val="es-MX"/>
        </w:rPr>
        <w:t>i)</w:t>
      </w:r>
      <w:r w:rsidR="00AC6963">
        <w:rPr>
          <w:rFonts w:cs="Arial"/>
          <w:sz w:val="20"/>
          <w:szCs w:val="20"/>
          <w:lang w:val="es-MX"/>
        </w:rPr>
        <w:tab/>
      </w:r>
      <w:r w:rsidR="00C2283A" w:rsidRPr="000023E8">
        <w:rPr>
          <w:rFonts w:cs="Arial"/>
          <w:sz w:val="20"/>
          <w:szCs w:val="20"/>
        </w:rPr>
        <w:t>Fomentar el disfrute de los distintos derechos y prerrogativas contenidos en las leyes, reglamentos, contrato colectivo o convenio de cualquier naturaleza en materia de descanso con motivo del embarazo y posterior al parto</w:t>
      </w:r>
      <w:r w:rsidRPr="000023E8">
        <w:rPr>
          <w:rFonts w:cs="Arial"/>
          <w:sz w:val="20"/>
          <w:szCs w:val="20"/>
          <w:lang w:val="es-MX"/>
        </w:rPr>
        <w:t>; y</w:t>
      </w:r>
    </w:p>
    <w:p w:rsidR="00C1305A" w:rsidRPr="000023E8" w:rsidRDefault="00C1305A" w:rsidP="00AC6963">
      <w:pPr>
        <w:tabs>
          <w:tab w:val="left" w:pos="426"/>
        </w:tabs>
        <w:spacing w:after="240"/>
        <w:ind w:left="426" w:hanging="426"/>
        <w:jc w:val="both"/>
        <w:rPr>
          <w:rFonts w:cs="Arial"/>
          <w:sz w:val="20"/>
          <w:szCs w:val="20"/>
          <w:lang w:val="es-MX"/>
        </w:rPr>
      </w:pPr>
      <w:r w:rsidRPr="000023E8">
        <w:rPr>
          <w:rFonts w:cs="Arial"/>
          <w:sz w:val="20"/>
          <w:szCs w:val="20"/>
          <w:lang w:val="es-MX"/>
        </w:rPr>
        <w:t>j)</w:t>
      </w:r>
      <w:r w:rsidR="00AC6963">
        <w:rPr>
          <w:rFonts w:cs="Arial"/>
          <w:sz w:val="20"/>
          <w:szCs w:val="20"/>
          <w:lang w:val="es-MX"/>
        </w:rPr>
        <w:tab/>
      </w:r>
      <w:r w:rsidRPr="000023E8">
        <w:rPr>
          <w:rFonts w:cs="Arial"/>
          <w:sz w:val="20"/>
          <w:szCs w:val="20"/>
          <w:lang w:val="es-MX"/>
        </w:rPr>
        <w:t>Acceder en forma preferente al disfrute de los beneficios de los programas sociales del Gobierno del Estado, sin demérito de los derechos de otras personas en condiciones de vulnerabilidad social.</w:t>
      </w:r>
    </w:p>
    <w:p w:rsidR="00C1305A" w:rsidRPr="000023E8" w:rsidRDefault="00C1305A" w:rsidP="000023E8">
      <w:pPr>
        <w:jc w:val="center"/>
        <w:rPr>
          <w:rFonts w:cs="Arial"/>
          <w:b/>
          <w:bCs/>
          <w:sz w:val="20"/>
          <w:szCs w:val="20"/>
        </w:rPr>
      </w:pPr>
      <w:r w:rsidRPr="000023E8">
        <w:rPr>
          <w:rFonts w:cs="Arial"/>
          <w:b/>
          <w:bCs/>
          <w:sz w:val="20"/>
          <w:szCs w:val="20"/>
        </w:rPr>
        <w:lastRenderedPageBreak/>
        <w:t>Capítulo  Tercero.</w:t>
      </w:r>
    </w:p>
    <w:p w:rsidR="00C1305A" w:rsidRDefault="00C1305A" w:rsidP="000023E8">
      <w:pPr>
        <w:jc w:val="center"/>
        <w:rPr>
          <w:rFonts w:cs="Arial"/>
          <w:b/>
          <w:bCs/>
          <w:sz w:val="20"/>
          <w:szCs w:val="20"/>
        </w:rPr>
      </w:pPr>
      <w:r w:rsidRPr="000023E8">
        <w:rPr>
          <w:rFonts w:cs="Arial"/>
          <w:b/>
          <w:bCs/>
          <w:sz w:val="20"/>
          <w:szCs w:val="20"/>
        </w:rPr>
        <w:t>Del Instituto de la Mujer Tamaulipeca.</w:t>
      </w:r>
    </w:p>
    <w:p w:rsidR="00AC6963" w:rsidRPr="000023E8" w:rsidRDefault="00AC6963" w:rsidP="000023E8">
      <w:pPr>
        <w:jc w:val="center"/>
        <w:rPr>
          <w:rFonts w:cs="Arial"/>
          <w:b/>
          <w:bCs/>
          <w:sz w:val="20"/>
          <w:szCs w:val="20"/>
        </w:rPr>
      </w:pPr>
    </w:p>
    <w:p w:rsidR="00C1305A" w:rsidRPr="000023E8" w:rsidRDefault="00C1305A" w:rsidP="000023E8">
      <w:pPr>
        <w:jc w:val="center"/>
        <w:rPr>
          <w:rFonts w:cs="Arial"/>
          <w:b/>
          <w:bCs/>
          <w:sz w:val="20"/>
          <w:szCs w:val="20"/>
        </w:rPr>
      </w:pPr>
      <w:r w:rsidRPr="000023E8">
        <w:rPr>
          <w:rFonts w:cs="Arial"/>
          <w:b/>
          <w:bCs/>
          <w:sz w:val="20"/>
          <w:szCs w:val="20"/>
        </w:rPr>
        <w:t>Sección Primera.</w:t>
      </w:r>
    </w:p>
    <w:p w:rsidR="00C1305A" w:rsidRPr="000023E8" w:rsidRDefault="00C1305A" w:rsidP="000023E8">
      <w:pPr>
        <w:jc w:val="center"/>
        <w:rPr>
          <w:rFonts w:cs="Arial"/>
          <w:sz w:val="20"/>
          <w:szCs w:val="20"/>
        </w:rPr>
      </w:pPr>
      <w:r w:rsidRPr="000023E8">
        <w:rPr>
          <w:rFonts w:cs="Arial"/>
          <w:b/>
          <w:bCs/>
          <w:sz w:val="20"/>
          <w:szCs w:val="20"/>
        </w:rPr>
        <w:t>De la denominación, objeto, domicilio y patrimonio</w:t>
      </w:r>
      <w:r w:rsidRPr="000023E8">
        <w:rPr>
          <w:rFonts w:cs="Arial"/>
          <w:sz w:val="20"/>
          <w:szCs w:val="20"/>
        </w:rPr>
        <w:t>.</w:t>
      </w:r>
    </w:p>
    <w:p w:rsidR="00C1305A" w:rsidRPr="000023E8" w:rsidRDefault="00C1305A" w:rsidP="000023E8">
      <w:pPr>
        <w:jc w:val="both"/>
        <w:rPr>
          <w:rFonts w:cs="Arial"/>
          <w:b/>
          <w:bCs/>
          <w:sz w:val="20"/>
          <w:szCs w:val="20"/>
        </w:rPr>
      </w:pPr>
    </w:p>
    <w:p w:rsidR="00C1305A" w:rsidRPr="000023E8" w:rsidRDefault="00C1305A" w:rsidP="000023E8">
      <w:pPr>
        <w:jc w:val="both"/>
        <w:rPr>
          <w:rFonts w:cs="Arial"/>
          <w:b/>
          <w:bCs/>
          <w:sz w:val="20"/>
          <w:szCs w:val="20"/>
        </w:rPr>
      </w:pPr>
      <w:r w:rsidRPr="000023E8">
        <w:rPr>
          <w:rFonts w:cs="Arial"/>
          <w:b/>
          <w:bCs/>
          <w:sz w:val="20"/>
          <w:szCs w:val="20"/>
        </w:rPr>
        <w:t>Artículo 10.</w:t>
      </w:r>
    </w:p>
    <w:p w:rsidR="00C1305A" w:rsidRPr="000023E8" w:rsidRDefault="00C1305A" w:rsidP="000023E8">
      <w:pPr>
        <w:jc w:val="both"/>
        <w:rPr>
          <w:rFonts w:cs="Arial"/>
          <w:sz w:val="20"/>
          <w:szCs w:val="20"/>
        </w:rPr>
      </w:pPr>
      <w:r w:rsidRPr="000023E8">
        <w:rPr>
          <w:rFonts w:cs="Arial"/>
          <w:sz w:val="20"/>
          <w:szCs w:val="20"/>
        </w:rPr>
        <w:t xml:space="preserve">El Instituto de </w:t>
      </w:r>
      <w:smartTag w:uri="urn:schemas-microsoft-com:office:smarttags" w:element="PersonName">
        <w:smartTagPr>
          <w:attr w:name="ProductID" w:val="la Mujer Tamaulipeca"/>
        </w:smartTagPr>
        <w:r w:rsidRPr="000023E8">
          <w:rPr>
            <w:rFonts w:cs="Arial"/>
            <w:sz w:val="20"/>
            <w:szCs w:val="20"/>
          </w:rPr>
          <w:t>la Mujer Tamaulipeca</w:t>
        </w:r>
      </w:smartTag>
      <w:r w:rsidRPr="000023E8">
        <w:rPr>
          <w:rFonts w:cs="Arial"/>
          <w:sz w:val="20"/>
          <w:szCs w:val="20"/>
        </w:rPr>
        <w:t xml:space="preserve"> es el organismo público descentralizado de la administración pública del Estado, con personalidad jurídica y patrimonio propio, a cargo del cumplimiento de los fines señalados en el artículo 5 de  esta ley, de acuerdo con las atribuciones que la misma u otra disposición legal le confiera.</w:t>
      </w:r>
    </w:p>
    <w:p w:rsidR="00C1305A" w:rsidRPr="000023E8" w:rsidRDefault="00C1305A" w:rsidP="000023E8">
      <w:pPr>
        <w:jc w:val="both"/>
        <w:rPr>
          <w:rFonts w:cs="Arial"/>
          <w:sz w:val="20"/>
          <w:szCs w:val="20"/>
        </w:rPr>
      </w:pPr>
    </w:p>
    <w:p w:rsidR="00C1305A" w:rsidRPr="000023E8" w:rsidRDefault="00C1305A" w:rsidP="000023E8">
      <w:pPr>
        <w:jc w:val="both"/>
        <w:rPr>
          <w:rFonts w:cs="Arial"/>
          <w:b/>
          <w:bCs/>
          <w:sz w:val="20"/>
          <w:szCs w:val="20"/>
        </w:rPr>
      </w:pPr>
      <w:r w:rsidRPr="000023E8">
        <w:rPr>
          <w:rFonts w:cs="Arial"/>
          <w:b/>
          <w:bCs/>
          <w:sz w:val="20"/>
          <w:szCs w:val="20"/>
        </w:rPr>
        <w:t>Artículo 11.</w:t>
      </w:r>
    </w:p>
    <w:p w:rsidR="00C1305A" w:rsidRPr="000023E8" w:rsidRDefault="00C1305A" w:rsidP="000023E8">
      <w:pPr>
        <w:jc w:val="both"/>
        <w:rPr>
          <w:rFonts w:cs="Arial"/>
          <w:sz w:val="20"/>
          <w:szCs w:val="20"/>
        </w:rPr>
      </w:pPr>
      <w:r w:rsidRPr="000023E8">
        <w:rPr>
          <w:rFonts w:cs="Arial"/>
          <w:sz w:val="20"/>
          <w:szCs w:val="20"/>
        </w:rPr>
        <w:t>El Instituto tiene los siguientes objetivos:</w:t>
      </w:r>
    </w:p>
    <w:p w:rsidR="00C1305A" w:rsidRPr="000023E8" w:rsidRDefault="00C1305A" w:rsidP="000023E8">
      <w:pPr>
        <w:jc w:val="both"/>
        <w:rPr>
          <w:rFonts w:cs="Arial"/>
          <w:sz w:val="20"/>
          <w:szCs w:val="20"/>
        </w:rPr>
      </w:pPr>
    </w:p>
    <w:p w:rsidR="00C1305A" w:rsidRPr="000023E8" w:rsidRDefault="00C1305A" w:rsidP="00AC6963">
      <w:pPr>
        <w:tabs>
          <w:tab w:val="left" w:pos="426"/>
        </w:tabs>
        <w:spacing w:after="120"/>
        <w:ind w:left="426" w:hanging="426"/>
        <w:rPr>
          <w:rFonts w:cs="Arial"/>
          <w:bCs/>
          <w:sz w:val="20"/>
          <w:szCs w:val="20"/>
        </w:rPr>
      </w:pPr>
      <w:r w:rsidRPr="000023E8">
        <w:rPr>
          <w:rFonts w:cs="Arial"/>
          <w:bCs/>
          <w:sz w:val="20"/>
          <w:szCs w:val="20"/>
        </w:rPr>
        <w:t>a)</w:t>
      </w:r>
      <w:r w:rsidRPr="000023E8">
        <w:rPr>
          <w:rFonts w:cs="Arial"/>
          <w:bCs/>
          <w:sz w:val="20"/>
          <w:szCs w:val="20"/>
        </w:rPr>
        <w:tab/>
      </w:r>
      <w:r w:rsidR="008D2230" w:rsidRPr="000023E8">
        <w:rPr>
          <w:rFonts w:cs="Arial"/>
          <w:bCs/>
          <w:sz w:val="20"/>
          <w:szCs w:val="20"/>
        </w:rPr>
        <w:t>Proponer, fomentar, promover y ejecutar políticas públicas y acciones para lograr la igualdad de género y la igualdad de oportunidades para el desarrollo integral de la mujer</w:t>
      </w:r>
      <w:r w:rsidRPr="000023E8">
        <w:rPr>
          <w:rFonts w:cs="Arial"/>
          <w:bCs/>
          <w:sz w:val="20"/>
          <w:szCs w:val="20"/>
        </w:rPr>
        <w:t>;</w:t>
      </w:r>
    </w:p>
    <w:p w:rsidR="00C1305A" w:rsidRPr="000023E8" w:rsidRDefault="00C1305A" w:rsidP="00AC6963">
      <w:pPr>
        <w:tabs>
          <w:tab w:val="left" w:pos="426"/>
        </w:tabs>
        <w:spacing w:after="120"/>
        <w:ind w:left="426" w:hanging="426"/>
        <w:jc w:val="both"/>
        <w:rPr>
          <w:rFonts w:cs="Arial"/>
          <w:bCs/>
          <w:sz w:val="20"/>
          <w:szCs w:val="20"/>
        </w:rPr>
      </w:pPr>
      <w:r w:rsidRPr="000023E8">
        <w:rPr>
          <w:rFonts w:cs="Arial"/>
          <w:bCs/>
          <w:sz w:val="20"/>
          <w:szCs w:val="20"/>
        </w:rPr>
        <w:t>b)</w:t>
      </w:r>
      <w:r w:rsidRPr="000023E8">
        <w:rPr>
          <w:rFonts w:cs="Arial"/>
          <w:bCs/>
          <w:sz w:val="20"/>
          <w:szCs w:val="20"/>
        </w:rPr>
        <w:tab/>
        <w:t>Impulsar la cultura de respeto a los derechos y libertades de la mujer, el trato digno a su persona, su participación equitativa en la toma de decisiones sobre los asuntos de toda índole que le impliquen y su acceso a los beneficios del desarrollo;</w:t>
      </w:r>
    </w:p>
    <w:p w:rsidR="00C1305A" w:rsidRPr="000023E8" w:rsidRDefault="00C1305A" w:rsidP="00AC6963">
      <w:pPr>
        <w:tabs>
          <w:tab w:val="left" w:pos="426"/>
        </w:tabs>
        <w:ind w:left="426" w:hanging="426"/>
        <w:jc w:val="both"/>
        <w:rPr>
          <w:rFonts w:cs="Arial"/>
          <w:bCs/>
          <w:color w:val="000000"/>
          <w:sz w:val="20"/>
          <w:szCs w:val="20"/>
        </w:rPr>
      </w:pPr>
      <w:r w:rsidRPr="000023E8">
        <w:rPr>
          <w:rFonts w:cs="Arial"/>
          <w:bCs/>
          <w:color w:val="000000"/>
          <w:sz w:val="20"/>
          <w:szCs w:val="20"/>
        </w:rPr>
        <w:t xml:space="preserve">c) </w:t>
      </w:r>
      <w:r w:rsidRPr="000023E8">
        <w:rPr>
          <w:rFonts w:cs="Arial"/>
          <w:bCs/>
          <w:color w:val="000000"/>
          <w:sz w:val="20"/>
          <w:szCs w:val="20"/>
        </w:rPr>
        <w:tab/>
        <w:t xml:space="preserve">Promover, proteger, difundir y alentar el respeto de los derechos de las niñas y las mujeres establecidos en </w:t>
      </w:r>
      <w:smartTag w:uri="urn:schemas-microsoft-com:office:smarttags" w:element="PersonName">
        <w:smartTagPr>
          <w:attr w:name="ProductID" w:val="LA CONSTITUCIÓN POLÍTICA"/>
        </w:smartTagPr>
        <w:r w:rsidRPr="000023E8">
          <w:rPr>
            <w:rFonts w:cs="Arial"/>
            <w:bCs/>
            <w:color w:val="000000"/>
            <w:sz w:val="20"/>
            <w:szCs w:val="20"/>
          </w:rPr>
          <w:t>la Constitución Política</w:t>
        </w:r>
      </w:smartTag>
      <w:r w:rsidRPr="000023E8">
        <w:rPr>
          <w:rFonts w:cs="Arial"/>
          <w:bCs/>
          <w:color w:val="000000"/>
          <w:sz w:val="20"/>
          <w:szCs w:val="20"/>
        </w:rPr>
        <w:t xml:space="preserve"> de los Estados Unidos Mexicanos, </w:t>
      </w:r>
      <w:smartTag w:uri="urn:schemas-microsoft-com:office:smarttags" w:element="PersonName">
        <w:smartTagPr>
          <w:attr w:name="ProductID" w:val="LA CONSTITUCIÓN POLÍTICA"/>
        </w:smartTagPr>
        <w:r w:rsidRPr="000023E8">
          <w:rPr>
            <w:rFonts w:cs="Arial"/>
            <w:bCs/>
            <w:color w:val="000000"/>
            <w:sz w:val="20"/>
            <w:szCs w:val="20"/>
          </w:rPr>
          <w:t>la Constitución Política</w:t>
        </w:r>
      </w:smartTag>
      <w:r w:rsidRPr="000023E8">
        <w:rPr>
          <w:rFonts w:cs="Arial"/>
          <w:bCs/>
          <w:color w:val="000000"/>
          <w:sz w:val="20"/>
          <w:szCs w:val="20"/>
        </w:rPr>
        <w:t xml:space="preserve"> del Estado y los tratados internacionales ratificados por México;</w:t>
      </w:r>
    </w:p>
    <w:p w:rsidR="00C1305A" w:rsidRPr="000023E8" w:rsidRDefault="00C1305A" w:rsidP="00AC6963">
      <w:pPr>
        <w:tabs>
          <w:tab w:val="left" w:pos="426"/>
        </w:tabs>
        <w:ind w:left="426" w:hanging="426"/>
        <w:jc w:val="both"/>
        <w:rPr>
          <w:rFonts w:cs="Arial"/>
          <w:bCs/>
          <w:color w:val="000000"/>
          <w:sz w:val="20"/>
          <w:szCs w:val="20"/>
        </w:rPr>
      </w:pPr>
    </w:p>
    <w:p w:rsidR="00C1305A" w:rsidRPr="000023E8" w:rsidRDefault="00C1305A" w:rsidP="00AC6963">
      <w:pPr>
        <w:tabs>
          <w:tab w:val="left" w:pos="426"/>
        </w:tabs>
        <w:ind w:left="426" w:hanging="426"/>
        <w:jc w:val="both"/>
        <w:rPr>
          <w:rFonts w:cs="Arial"/>
          <w:bCs/>
          <w:color w:val="000000"/>
          <w:sz w:val="20"/>
          <w:szCs w:val="20"/>
        </w:rPr>
      </w:pPr>
      <w:r w:rsidRPr="000023E8">
        <w:rPr>
          <w:rFonts w:cs="Arial"/>
          <w:bCs/>
          <w:color w:val="000000"/>
          <w:sz w:val="20"/>
          <w:szCs w:val="20"/>
        </w:rPr>
        <w:t>d)</w:t>
      </w:r>
      <w:r w:rsidRPr="000023E8">
        <w:rPr>
          <w:rFonts w:cs="Arial"/>
          <w:bCs/>
          <w:color w:val="000000"/>
          <w:sz w:val="20"/>
          <w:szCs w:val="20"/>
        </w:rPr>
        <w:tab/>
      </w:r>
      <w:r w:rsidR="008D2230" w:rsidRPr="000023E8">
        <w:rPr>
          <w:rFonts w:cs="Arial"/>
          <w:bCs/>
          <w:color w:val="000000"/>
          <w:sz w:val="20"/>
          <w:szCs w:val="20"/>
        </w:rPr>
        <w:t>Elaborar, alentar, poner en marcha y evaluar proyectos y acciones para la igualdad de género a fin de fortalecer el desarrollo integral de la mujer, así como promover la concertación indispensable para su realización en el ámbito de la sociedad en general</w:t>
      </w:r>
      <w:r w:rsidRPr="000023E8">
        <w:rPr>
          <w:rFonts w:cs="Arial"/>
          <w:bCs/>
          <w:color w:val="000000"/>
          <w:sz w:val="20"/>
          <w:szCs w:val="20"/>
        </w:rPr>
        <w:t>;</w:t>
      </w:r>
    </w:p>
    <w:p w:rsidR="009C5168" w:rsidRPr="000023E8" w:rsidRDefault="009C5168" w:rsidP="00AC6963">
      <w:pPr>
        <w:tabs>
          <w:tab w:val="left" w:pos="426"/>
        </w:tabs>
        <w:spacing w:after="120"/>
        <w:ind w:left="426" w:hanging="426"/>
        <w:jc w:val="both"/>
        <w:rPr>
          <w:rFonts w:cs="Arial"/>
          <w:bCs/>
          <w:sz w:val="20"/>
          <w:szCs w:val="20"/>
        </w:rPr>
      </w:pPr>
    </w:p>
    <w:p w:rsidR="00C1305A" w:rsidRPr="000023E8" w:rsidRDefault="00C1305A" w:rsidP="00AC6963">
      <w:pPr>
        <w:tabs>
          <w:tab w:val="left" w:pos="426"/>
        </w:tabs>
        <w:spacing w:after="120"/>
        <w:ind w:left="426" w:hanging="426"/>
        <w:jc w:val="both"/>
        <w:rPr>
          <w:rFonts w:cs="Arial"/>
          <w:bCs/>
          <w:sz w:val="20"/>
          <w:szCs w:val="20"/>
        </w:rPr>
      </w:pPr>
      <w:r w:rsidRPr="000023E8">
        <w:rPr>
          <w:rFonts w:cs="Arial"/>
          <w:bCs/>
          <w:sz w:val="20"/>
          <w:szCs w:val="20"/>
        </w:rPr>
        <w:t xml:space="preserve">e) </w:t>
      </w:r>
      <w:r w:rsidRPr="000023E8">
        <w:rPr>
          <w:rFonts w:cs="Arial"/>
          <w:bCs/>
          <w:sz w:val="20"/>
          <w:szCs w:val="20"/>
        </w:rPr>
        <w:tab/>
        <w:t>Establecer vínculos de colaboración permanente con las dependencias y entidades de la administración pública estatal, así como con las autoridades municipales y los sectores social y privado en atención al cumplimiento de sus funciones;</w:t>
      </w:r>
    </w:p>
    <w:p w:rsidR="00C1305A" w:rsidRPr="000023E8" w:rsidRDefault="00C1305A" w:rsidP="00AC6963">
      <w:pPr>
        <w:tabs>
          <w:tab w:val="left" w:pos="426"/>
        </w:tabs>
        <w:ind w:left="426" w:hanging="426"/>
        <w:jc w:val="both"/>
        <w:rPr>
          <w:rFonts w:cs="Arial"/>
          <w:bCs/>
          <w:color w:val="000000"/>
          <w:sz w:val="20"/>
          <w:szCs w:val="20"/>
        </w:rPr>
      </w:pPr>
      <w:r w:rsidRPr="000023E8">
        <w:rPr>
          <w:rFonts w:cs="Arial"/>
          <w:bCs/>
          <w:color w:val="000000"/>
          <w:sz w:val="20"/>
          <w:szCs w:val="20"/>
        </w:rPr>
        <w:t xml:space="preserve">f) </w:t>
      </w:r>
      <w:r w:rsidRPr="000023E8">
        <w:rPr>
          <w:rFonts w:cs="Arial"/>
          <w:bCs/>
          <w:color w:val="000000"/>
          <w:sz w:val="20"/>
          <w:szCs w:val="20"/>
        </w:rPr>
        <w:tab/>
      </w:r>
      <w:r w:rsidR="008D2230" w:rsidRPr="000023E8">
        <w:rPr>
          <w:rFonts w:cs="Arial"/>
          <w:bCs/>
          <w:color w:val="000000"/>
          <w:sz w:val="20"/>
          <w:szCs w:val="20"/>
        </w:rPr>
        <w:t>Difundir el conjunto de políticas públicas sobre igualdad de género a</w:t>
      </w:r>
      <w:r w:rsidR="008D2230" w:rsidRPr="000023E8">
        <w:rPr>
          <w:rFonts w:cs="Arial"/>
          <w:b/>
          <w:bCs/>
          <w:color w:val="000000"/>
          <w:sz w:val="20"/>
          <w:szCs w:val="20"/>
        </w:rPr>
        <w:t xml:space="preserve"> </w:t>
      </w:r>
      <w:r w:rsidR="008D2230" w:rsidRPr="000023E8">
        <w:rPr>
          <w:rFonts w:cs="Arial"/>
          <w:bCs/>
          <w:color w:val="000000"/>
          <w:sz w:val="20"/>
          <w:szCs w:val="20"/>
        </w:rPr>
        <w:t>fin</w:t>
      </w:r>
      <w:r w:rsidR="008D2230" w:rsidRPr="000023E8">
        <w:rPr>
          <w:rFonts w:cs="Arial"/>
          <w:b/>
          <w:bCs/>
          <w:color w:val="000000"/>
          <w:sz w:val="20"/>
          <w:szCs w:val="20"/>
        </w:rPr>
        <w:t xml:space="preserve"> </w:t>
      </w:r>
      <w:r w:rsidR="008D2230" w:rsidRPr="000023E8">
        <w:rPr>
          <w:rFonts w:cs="Arial"/>
          <w:bCs/>
          <w:color w:val="000000"/>
          <w:sz w:val="20"/>
          <w:szCs w:val="20"/>
        </w:rPr>
        <w:t>de fortalecer el desarrollo integral de la mujer</w:t>
      </w:r>
      <w:r w:rsidR="003160B1" w:rsidRPr="000023E8">
        <w:rPr>
          <w:rFonts w:cs="Arial"/>
          <w:bCs/>
          <w:color w:val="000000"/>
          <w:sz w:val="20"/>
          <w:szCs w:val="20"/>
        </w:rPr>
        <w:t>;</w:t>
      </w:r>
    </w:p>
    <w:p w:rsidR="00C1305A" w:rsidRPr="000023E8" w:rsidRDefault="00C1305A" w:rsidP="00AC6963">
      <w:pPr>
        <w:tabs>
          <w:tab w:val="left" w:pos="426"/>
        </w:tabs>
        <w:ind w:left="426" w:hanging="426"/>
        <w:jc w:val="both"/>
        <w:rPr>
          <w:rFonts w:cs="Arial"/>
          <w:bCs/>
          <w:color w:val="000000"/>
          <w:sz w:val="20"/>
          <w:szCs w:val="20"/>
        </w:rPr>
      </w:pPr>
    </w:p>
    <w:p w:rsidR="00C1305A" w:rsidRPr="000023E8" w:rsidRDefault="00C1305A" w:rsidP="00AC6963">
      <w:pPr>
        <w:tabs>
          <w:tab w:val="left" w:pos="426"/>
        </w:tabs>
        <w:ind w:left="426" w:hanging="426"/>
        <w:jc w:val="both"/>
        <w:rPr>
          <w:rFonts w:cs="Arial"/>
          <w:sz w:val="20"/>
          <w:szCs w:val="20"/>
          <w:u w:val="single"/>
        </w:rPr>
      </w:pPr>
      <w:r w:rsidRPr="000023E8">
        <w:rPr>
          <w:rFonts w:cs="Arial"/>
          <w:bCs/>
          <w:color w:val="000000"/>
          <w:sz w:val="20"/>
          <w:szCs w:val="20"/>
        </w:rPr>
        <w:t>g)</w:t>
      </w:r>
      <w:r w:rsidRPr="000023E8">
        <w:rPr>
          <w:rFonts w:cs="Arial"/>
          <w:bCs/>
          <w:color w:val="000000"/>
          <w:sz w:val="20"/>
          <w:szCs w:val="20"/>
        </w:rPr>
        <w:tab/>
        <w:t>Promover que en los anteproyectos de presupuesto de las dependencias y entidades de la administración pública estatal, así como en el presupuesto de egresos de los Ayuntamientos del Estado, se asignen partidas para el financiamiento de los proyectos y acciones vinculados al cumplimiento de los fines previstos en el artículo 5 de esta ley, y</w:t>
      </w:r>
    </w:p>
    <w:p w:rsidR="00C1305A" w:rsidRPr="000023E8" w:rsidRDefault="00C1305A" w:rsidP="00AC6963">
      <w:pPr>
        <w:tabs>
          <w:tab w:val="left" w:pos="426"/>
        </w:tabs>
        <w:ind w:left="426" w:hanging="426"/>
        <w:jc w:val="both"/>
        <w:rPr>
          <w:rFonts w:cs="Arial"/>
          <w:bCs/>
          <w:color w:val="000000"/>
          <w:sz w:val="20"/>
          <w:szCs w:val="20"/>
        </w:rPr>
      </w:pPr>
    </w:p>
    <w:p w:rsidR="003160B1" w:rsidRPr="000023E8" w:rsidRDefault="00C1305A" w:rsidP="00AC6963">
      <w:pPr>
        <w:tabs>
          <w:tab w:val="left" w:pos="426"/>
        </w:tabs>
        <w:ind w:left="426" w:hanging="426"/>
        <w:jc w:val="both"/>
        <w:rPr>
          <w:rFonts w:cs="Arial"/>
          <w:sz w:val="20"/>
          <w:szCs w:val="20"/>
        </w:rPr>
      </w:pPr>
      <w:r w:rsidRPr="000023E8">
        <w:rPr>
          <w:rFonts w:cs="Arial"/>
          <w:sz w:val="20"/>
          <w:szCs w:val="20"/>
        </w:rPr>
        <w:t>h)</w:t>
      </w:r>
      <w:r w:rsidRPr="000023E8">
        <w:rPr>
          <w:rFonts w:cs="Arial"/>
          <w:sz w:val="20"/>
          <w:szCs w:val="20"/>
        </w:rPr>
        <w:tab/>
      </w:r>
      <w:r w:rsidR="003160B1" w:rsidRPr="000023E8">
        <w:rPr>
          <w:rFonts w:cs="Arial"/>
          <w:sz w:val="20"/>
          <w:szCs w:val="20"/>
        </w:rPr>
        <w:t>Llevar el registro desagregado por género de los proyectos y acciones públicos estatales que tengan relevancia para el conocimiento de la igualdad de género para la mujer en Tamaulipas.</w:t>
      </w:r>
    </w:p>
    <w:p w:rsidR="003160B1" w:rsidRPr="000023E8" w:rsidRDefault="003160B1" w:rsidP="000023E8">
      <w:pPr>
        <w:jc w:val="both"/>
        <w:rPr>
          <w:rFonts w:cs="Arial"/>
          <w:b/>
          <w:bCs/>
          <w:sz w:val="20"/>
          <w:szCs w:val="20"/>
        </w:rPr>
      </w:pPr>
    </w:p>
    <w:p w:rsidR="00C1305A" w:rsidRPr="000023E8" w:rsidRDefault="00C1305A" w:rsidP="000023E8">
      <w:pPr>
        <w:jc w:val="both"/>
        <w:rPr>
          <w:rFonts w:cs="Arial"/>
          <w:b/>
          <w:bCs/>
          <w:sz w:val="20"/>
          <w:szCs w:val="20"/>
        </w:rPr>
      </w:pPr>
      <w:r w:rsidRPr="000023E8">
        <w:rPr>
          <w:rFonts w:cs="Arial"/>
          <w:b/>
          <w:bCs/>
          <w:sz w:val="20"/>
          <w:szCs w:val="20"/>
        </w:rPr>
        <w:t>Artículo 12.</w:t>
      </w:r>
    </w:p>
    <w:p w:rsidR="00C1305A" w:rsidRPr="000023E8" w:rsidRDefault="00C1305A" w:rsidP="000023E8">
      <w:pPr>
        <w:jc w:val="both"/>
        <w:rPr>
          <w:rFonts w:cs="Arial"/>
          <w:sz w:val="20"/>
          <w:szCs w:val="20"/>
        </w:rPr>
      </w:pPr>
      <w:r w:rsidRPr="000023E8">
        <w:rPr>
          <w:rFonts w:cs="Arial"/>
          <w:sz w:val="20"/>
          <w:szCs w:val="20"/>
        </w:rPr>
        <w:t xml:space="preserve">1. El Instituto tiene su domicilio legal en Victoria. </w:t>
      </w:r>
    </w:p>
    <w:p w:rsidR="00C1305A" w:rsidRPr="000023E8" w:rsidRDefault="00C1305A" w:rsidP="000023E8">
      <w:pPr>
        <w:jc w:val="both"/>
        <w:rPr>
          <w:rFonts w:cs="Arial"/>
          <w:sz w:val="20"/>
          <w:szCs w:val="20"/>
        </w:rPr>
      </w:pPr>
    </w:p>
    <w:p w:rsidR="00C1305A" w:rsidRPr="000023E8" w:rsidRDefault="00C1305A" w:rsidP="000023E8">
      <w:pPr>
        <w:jc w:val="both"/>
        <w:rPr>
          <w:rFonts w:cs="Arial"/>
          <w:sz w:val="20"/>
          <w:szCs w:val="20"/>
        </w:rPr>
      </w:pPr>
      <w:r w:rsidRPr="000023E8">
        <w:rPr>
          <w:rFonts w:cs="Arial"/>
          <w:sz w:val="20"/>
          <w:szCs w:val="20"/>
        </w:rPr>
        <w:t>2. Con base en la disponibilidad presupuestal, el Instituto podrá establecer oficinas representativas de carácter regional o municipal.</w:t>
      </w:r>
    </w:p>
    <w:p w:rsidR="00C1305A" w:rsidRPr="000023E8" w:rsidRDefault="00C1305A" w:rsidP="000023E8">
      <w:pPr>
        <w:jc w:val="both"/>
        <w:rPr>
          <w:rFonts w:cs="Arial"/>
          <w:b/>
          <w:bCs/>
          <w:i/>
          <w:iCs/>
          <w:sz w:val="20"/>
          <w:szCs w:val="20"/>
        </w:rPr>
      </w:pPr>
    </w:p>
    <w:p w:rsidR="00C1305A" w:rsidRPr="000023E8" w:rsidRDefault="00C1305A" w:rsidP="000023E8">
      <w:pPr>
        <w:jc w:val="both"/>
        <w:rPr>
          <w:rFonts w:cs="Arial"/>
          <w:b/>
          <w:bCs/>
          <w:sz w:val="20"/>
          <w:szCs w:val="20"/>
        </w:rPr>
      </w:pPr>
      <w:r w:rsidRPr="000023E8">
        <w:rPr>
          <w:rFonts w:cs="Arial"/>
          <w:b/>
          <w:bCs/>
          <w:sz w:val="20"/>
          <w:szCs w:val="20"/>
        </w:rPr>
        <w:t>Artículo 13.</w:t>
      </w:r>
    </w:p>
    <w:p w:rsidR="00C1305A" w:rsidRPr="000023E8" w:rsidRDefault="00C1305A" w:rsidP="000023E8">
      <w:pPr>
        <w:jc w:val="both"/>
        <w:rPr>
          <w:rFonts w:cs="Arial"/>
          <w:sz w:val="20"/>
          <w:szCs w:val="20"/>
        </w:rPr>
      </w:pPr>
      <w:r w:rsidRPr="000023E8">
        <w:rPr>
          <w:rFonts w:cs="Arial"/>
          <w:sz w:val="20"/>
          <w:szCs w:val="20"/>
        </w:rPr>
        <w:t>El patrimonio del Instituto se constituirá con:</w:t>
      </w:r>
    </w:p>
    <w:p w:rsidR="00C1305A" w:rsidRPr="000023E8" w:rsidRDefault="00C1305A" w:rsidP="000023E8">
      <w:pPr>
        <w:jc w:val="both"/>
        <w:rPr>
          <w:rFonts w:cs="Arial"/>
          <w:sz w:val="20"/>
          <w:szCs w:val="20"/>
        </w:rPr>
      </w:pPr>
    </w:p>
    <w:p w:rsidR="00C1305A" w:rsidRPr="000023E8" w:rsidRDefault="00C1305A" w:rsidP="00AC6963">
      <w:pPr>
        <w:spacing w:after="240"/>
        <w:ind w:left="426" w:hanging="426"/>
        <w:jc w:val="both"/>
        <w:rPr>
          <w:rFonts w:cs="Arial"/>
          <w:sz w:val="20"/>
          <w:szCs w:val="20"/>
        </w:rPr>
      </w:pPr>
      <w:r w:rsidRPr="000023E8">
        <w:rPr>
          <w:rFonts w:cs="Arial"/>
          <w:sz w:val="20"/>
          <w:szCs w:val="20"/>
        </w:rPr>
        <w:t>a)</w:t>
      </w:r>
      <w:r w:rsidRPr="000023E8">
        <w:rPr>
          <w:rFonts w:cs="Arial"/>
          <w:sz w:val="20"/>
          <w:szCs w:val="20"/>
        </w:rPr>
        <w:tab/>
        <w:t>Los recursos que le asigne el Presupuesto de Egresos del Estado;</w:t>
      </w:r>
    </w:p>
    <w:p w:rsidR="00C1305A" w:rsidRPr="000023E8" w:rsidRDefault="00C1305A" w:rsidP="00AC6963">
      <w:pPr>
        <w:spacing w:after="240"/>
        <w:ind w:left="426" w:hanging="426"/>
        <w:jc w:val="both"/>
        <w:rPr>
          <w:rFonts w:cs="Arial"/>
          <w:sz w:val="20"/>
          <w:szCs w:val="20"/>
        </w:rPr>
      </w:pPr>
      <w:r w:rsidRPr="000023E8">
        <w:rPr>
          <w:rFonts w:cs="Arial"/>
          <w:sz w:val="20"/>
          <w:szCs w:val="20"/>
        </w:rPr>
        <w:t xml:space="preserve">b) </w:t>
      </w:r>
      <w:r w:rsidRPr="000023E8">
        <w:rPr>
          <w:rFonts w:cs="Arial"/>
          <w:sz w:val="20"/>
          <w:szCs w:val="20"/>
        </w:rPr>
        <w:tab/>
        <w:t xml:space="preserve">Las aportaciones, bienes muebles e inmuebles y demás ingresos provenientes de los gobiernos federal, estatal o municipal; </w:t>
      </w:r>
    </w:p>
    <w:p w:rsidR="00C1305A" w:rsidRPr="000023E8" w:rsidRDefault="00C1305A" w:rsidP="00AC6963">
      <w:pPr>
        <w:spacing w:after="240"/>
        <w:ind w:left="426" w:hanging="426"/>
        <w:jc w:val="both"/>
        <w:rPr>
          <w:rFonts w:cs="Arial"/>
          <w:sz w:val="20"/>
          <w:szCs w:val="20"/>
        </w:rPr>
      </w:pPr>
      <w:r w:rsidRPr="000023E8">
        <w:rPr>
          <w:rFonts w:cs="Arial"/>
          <w:sz w:val="20"/>
          <w:szCs w:val="20"/>
        </w:rPr>
        <w:lastRenderedPageBreak/>
        <w:t xml:space="preserve">c) </w:t>
      </w:r>
      <w:r w:rsidRPr="000023E8">
        <w:rPr>
          <w:rFonts w:cs="Arial"/>
          <w:sz w:val="20"/>
          <w:szCs w:val="20"/>
        </w:rPr>
        <w:tab/>
        <w:t>Las aportaciones, legados, donaciones y demás liberalidades que reciba de las personas físicas o morales de los sectores social o privado, nacional o extranjero, y</w:t>
      </w:r>
    </w:p>
    <w:p w:rsidR="00C1305A" w:rsidRPr="000023E8" w:rsidRDefault="00C1305A" w:rsidP="00AC6963">
      <w:pPr>
        <w:spacing w:after="240"/>
        <w:ind w:left="426" w:hanging="426"/>
        <w:jc w:val="both"/>
        <w:rPr>
          <w:rFonts w:cs="Arial"/>
          <w:sz w:val="20"/>
          <w:szCs w:val="20"/>
        </w:rPr>
      </w:pPr>
      <w:r w:rsidRPr="000023E8">
        <w:rPr>
          <w:rFonts w:cs="Arial"/>
          <w:sz w:val="20"/>
          <w:szCs w:val="20"/>
        </w:rPr>
        <w:t>d)</w:t>
      </w:r>
      <w:r w:rsidRPr="000023E8">
        <w:rPr>
          <w:rFonts w:cs="Arial"/>
          <w:sz w:val="20"/>
          <w:szCs w:val="20"/>
        </w:rPr>
        <w:tab/>
        <w:t>Los rendimientos, recuperaciones, bienes, derechos y demás ingresos que le generen sus bienes, operaciones, actividades o actos que realice.</w:t>
      </w:r>
    </w:p>
    <w:p w:rsidR="00C1305A" w:rsidRPr="000023E8" w:rsidRDefault="00C1305A" w:rsidP="000023E8">
      <w:pPr>
        <w:jc w:val="both"/>
        <w:rPr>
          <w:rFonts w:cs="Arial"/>
          <w:b/>
          <w:bCs/>
          <w:sz w:val="20"/>
          <w:szCs w:val="20"/>
        </w:rPr>
      </w:pPr>
      <w:r w:rsidRPr="000023E8">
        <w:rPr>
          <w:rFonts w:cs="Arial"/>
          <w:b/>
          <w:bCs/>
          <w:sz w:val="20"/>
          <w:szCs w:val="20"/>
        </w:rPr>
        <w:t>Artículo 14.</w:t>
      </w:r>
    </w:p>
    <w:p w:rsidR="00C1305A" w:rsidRPr="000023E8" w:rsidRDefault="00C1305A" w:rsidP="000023E8">
      <w:pPr>
        <w:jc w:val="both"/>
        <w:rPr>
          <w:rFonts w:cs="Arial"/>
          <w:sz w:val="20"/>
          <w:szCs w:val="20"/>
        </w:rPr>
      </w:pPr>
      <w:r w:rsidRPr="000023E8">
        <w:rPr>
          <w:rFonts w:cs="Arial"/>
          <w:sz w:val="20"/>
          <w:szCs w:val="20"/>
        </w:rPr>
        <w:t>1. Para la atención de las situaciones no previstas en el presente ordenamiento, se aplicarán supletoriamente las leyes relativas a la organización de la administración pública estatal, las entidades paraestatales y el derecho común local.</w:t>
      </w:r>
    </w:p>
    <w:p w:rsidR="00C1305A" w:rsidRPr="000023E8" w:rsidRDefault="00C1305A" w:rsidP="000023E8">
      <w:pPr>
        <w:jc w:val="both"/>
        <w:rPr>
          <w:rFonts w:cs="Arial"/>
          <w:sz w:val="20"/>
          <w:szCs w:val="20"/>
        </w:rPr>
      </w:pPr>
    </w:p>
    <w:p w:rsidR="00C1305A" w:rsidRPr="000023E8" w:rsidRDefault="00C1305A" w:rsidP="000023E8">
      <w:pPr>
        <w:jc w:val="both"/>
        <w:rPr>
          <w:rFonts w:cs="Arial"/>
          <w:sz w:val="20"/>
          <w:szCs w:val="20"/>
        </w:rPr>
      </w:pPr>
      <w:r w:rsidRPr="000023E8">
        <w:rPr>
          <w:rFonts w:cs="Arial"/>
          <w:sz w:val="20"/>
          <w:szCs w:val="20"/>
        </w:rPr>
        <w:t>2.</w:t>
      </w:r>
      <w:r w:rsidR="00054DB0" w:rsidRPr="000023E8">
        <w:rPr>
          <w:rFonts w:cs="Arial"/>
          <w:sz w:val="20"/>
          <w:szCs w:val="20"/>
        </w:rPr>
        <w:t xml:space="preserve"> Para efectos administrativos, el titular de la Secretaría de </w:t>
      </w:r>
      <w:r w:rsidR="00D26FB6">
        <w:rPr>
          <w:rFonts w:cs="Arial"/>
          <w:sz w:val="20"/>
          <w:szCs w:val="20"/>
        </w:rPr>
        <w:t xml:space="preserve">Bienestar </w:t>
      </w:r>
      <w:r w:rsidR="00054DB0" w:rsidRPr="000023E8">
        <w:rPr>
          <w:rFonts w:cs="Arial"/>
          <w:sz w:val="20"/>
          <w:szCs w:val="20"/>
        </w:rPr>
        <w:t>Social, podrá interpretar sus disposiciones, con base a los principios generales del derecho.</w:t>
      </w:r>
    </w:p>
    <w:p w:rsidR="00C1305A" w:rsidRPr="000023E8" w:rsidRDefault="00C1305A" w:rsidP="000023E8">
      <w:pPr>
        <w:jc w:val="both"/>
        <w:rPr>
          <w:rFonts w:cs="Arial"/>
          <w:sz w:val="20"/>
          <w:szCs w:val="20"/>
        </w:rPr>
      </w:pPr>
    </w:p>
    <w:p w:rsidR="00C1305A" w:rsidRPr="000023E8" w:rsidRDefault="00C1305A" w:rsidP="000023E8">
      <w:pPr>
        <w:jc w:val="center"/>
        <w:rPr>
          <w:rFonts w:cs="Arial"/>
          <w:b/>
          <w:bCs/>
          <w:sz w:val="20"/>
          <w:szCs w:val="20"/>
        </w:rPr>
      </w:pPr>
      <w:r w:rsidRPr="000023E8">
        <w:rPr>
          <w:rFonts w:cs="Arial"/>
          <w:b/>
          <w:bCs/>
          <w:sz w:val="20"/>
          <w:szCs w:val="20"/>
        </w:rPr>
        <w:t>Sección Segunda</w:t>
      </w:r>
    </w:p>
    <w:p w:rsidR="00C1305A" w:rsidRPr="000023E8" w:rsidRDefault="00C1305A" w:rsidP="000023E8">
      <w:pPr>
        <w:jc w:val="center"/>
        <w:rPr>
          <w:rFonts w:cs="Arial"/>
          <w:b/>
          <w:bCs/>
          <w:sz w:val="20"/>
          <w:szCs w:val="20"/>
        </w:rPr>
      </w:pPr>
      <w:r w:rsidRPr="000023E8">
        <w:rPr>
          <w:rFonts w:cs="Arial"/>
          <w:b/>
          <w:bCs/>
          <w:sz w:val="20"/>
          <w:szCs w:val="20"/>
        </w:rPr>
        <w:t>De las atribuciones del Instituto.</w:t>
      </w:r>
    </w:p>
    <w:p w:rsidR="00C1305A" w:rsidRPr="000023E8" w:rsidRDefault="00C1305A" w:rsidP="000023E8">
      <w:pPr>
        <w:jc w:val="both"/>
        <w:rPr>
          <w:rFonts w:cs="Arial"/>
          <w:bCs/>
          <w:iCs/>
          <w:sz w:val="20"/>
          <w:szCs w:val="20"/>
        </w:rPr>
      </w:pPr>
    </w:p>
    <w:p w:rsidR="00C1305A" w:rsidRPr="000023E8" w:rsidRDefault="00C1305A" w:rsidP="000023E8">
      <w:pPr>
        <w:jc w:val="both"/>
        <w:rPr>
          <w:rFonts w:cs="Arial"/>
          <w:b/>
          <w:bCs/>
          <w:sz w:val="20"/>
          <w:szCs w:val="20"/>
        </w:rPr>
      </w:pPr>
      <w:r w:rsidRPr="000023E8">
        <w:rPr>
          <w:rFonts w:cs="Arial"/>
          <w:b/>
          <w:bCs/>
          <w:sz w:val="20"/>
          <w:szCs w:val="20"/>
        </w:rPr>
        <w:t>Artículo 15.</w:t>
      </w:r>
    </w:p>
    <w:p w:rsidR="00C1305A" w:rsidRPr="000023E8" w:rsidRDefault="00C1305A" w:rsidP="000023E8">
      <w:pPr>
        <w:jc w:val="both"/>
        <w:rPr>
          <w:rFonts w:cs="Arial"/>
          <w:sz w:val="20"/>
          <w:szCs w:val="20"/>
        </w:rPr>
      </w:pPr>
      <w:r w:rsidRPr="000023E8">
        <w:rPr>
          <w:rFonts w:cs="Arial"/>
          <w:sz w:val="20"/>
          <w:szCs w:val="20"/>
        </w:rPr>
        <w:t>El Instituto tendrá las siguientes atribuciones:</w:t>
      </w:r>
    </w:p>
    <w:p w:rsidR="00C1305A" w:rsidRPr="000023E8" w:rsidRDefault="00C1305A" w:rsidP="000023E8">
      <w:pPr>
        <w:jc w:val="both"/>
        <w:rPr>
          <w:rFonts w:cs="Arial"/>
          <w:sz w:val="20"/>
          <w:szCs w:val="20"/>
        </w:rPr>
      </w:pPr>
    </w:p>
    <w:p w:rsidR="00C1305A" w:rsidRPr="000023E8" w:rsidRDefault="00C1305A" w:rsidP="00AC6963">
      <w:pPr>
        <w:ind w:left="426" w:hanging="426"/>
        <w:jc w:val="both"/>
        <w:rPr>
          <w:rFonts w:cs="Arial"/>
          <w:sz w:val="20"/>
          <w:szCs w:val="20"/>
        </w:rPr>
      </w:pPr>
      <w:r w:rsidRPr="000023E8">
        <w:rPr>
          <w:rFonts w:cs="Arial"/>
          <w:sz w:val="20"/>
          <w:szCs w:val="20"/>
        </w:rPr>
        <w:t xml:space="preserve">a) </w:t>
      </w:r>
      <w:r w:rsidRPr="000023E8">
        <w:rPr>
          <w:rFonts w:cs="Arial"/>
          <w:sz w:val="20"/>
          <w:szCs w:val="20"/>
        </w:rPr>
        <w:tab/>
        <w:t xml:space="preserve">Elaborar el Programa Institucional de </w:t>
      </w:r>
      <w:smartTag w:uri="urn:schemas-microsoft-com:office:smarttags" w:element="PersonName">
        <w:smartTagPr>
          <w:attr w:name="ProductID" w:val="la Mujer"/>
        </w:smartTagPr>
        <w:r w:rsidRPr="000023E8">
          <w:rPr>
            <w:rFonts w:cs="Arial"/>
            <w:sz w:val="20"/>
            <w:szCs w:val="20"/>
          </w:rPr>
          <w:t>la Mujer</w:t>
        </w:r>
      </w:smartTag>
      <w:r w:rsidRPr="000023E8">
        <w:rPr>
          <w:rFonts w:cs="Arial"/>
          <w:sz w:val="20"/>
          <w:szCs w:val="20"/>
        </w:rPr>
        <w:t xml:space="preserve"> y coordinar las acciones para su ejecución y cumplimiento;</w:t>
      </w:r>
    </w:p>
    <w:p w:rsidR="00C1305A" w:rsidRPr="000023E8" w:rsidRDefault="00C1305A" w:rsidP="00AC6963">
      <w:pPr>
        <w:ind w:left="426" w:hanging="426"/>
        <w:jc w:val="both"/>
        <w:rPr>
          <w:rFonts w:cs="Arial"/>
          <w:sz w:val="20"/>
          <w:szCs w:val="20"/>
        </w:rPr>
      </w:pPr>
    </w:p>
    <w:p w:rsidR="00C1305A" w:rsidRPr="000023E8" w:rsidRDefault="00C1305A" w:rsidP="00AC6963">
      <w:pPr>
        <w:ind w:left="426" w:hanging="426"/>
        <w:jc w:val="both"/>
        <w:rPr>
          <w:rFonts w:cs="Arial"/>
          <w:sz w:val="20"/>
          <w:szCs w:val="20"/>
        </w:rPr>
      </w:pPr>
      <w:r w:rsidRPr="000023E8">
        <w:rPr>
          <w:rFonts w:cs="Arial"/>
          <w:sz w:val="20"/>
          <w:szCs w:val="20"/>
        </w:rPr>
        <w:t xml:space="preserve">b) </w:t>
      </w:r>
      <w:r w:rsidRPr="000023E8">
        <w:rPr>
          <w:rFonts w:cs="Arial"/>
          <w:sz w:val="20"/>
          <w:szCs w:val="20"/>
        </w:rPr>
        <w:tab/>
        <w:t>Apoyar la formulación de políticas públicas e impulsar las propuestas de la sociedad, a fin de alcanzar la igualdad de oportunidades para el  desarrollo de la mujer en los ámbitos político, económico, social, cultural y familiar;</w:t>
      </w:r>
    </w:p>
    <w:p w:rsidR="00C1305A" w:rsidRPr="000023E8" w:rsidRDefault="00C1305A" w:rsidP="00AC6963">
      <w:pPr>
        <w:ind w:left="426" w:hanging="426"/>
        <w:jc w:val="both"/>
        <w:rPr>
          <w:rFonts w:cs="Arial"/>
          <w:sz w:val="20"/>
          <w:szCs w:val="20"/>
        </w:rPr>
      </w:pPr>
    </w:p>
    <w:p w:rsidR="00C1305A" w:rsidRPr="000023E8" w:rsidRDefault="00C1305A" w:rsidP="00AC6963">
      <w:pPr>
        <w:ind w:left="426" w:hanging="426"/>
        <w:jc w:val="both"/>
        <w:rPr>
          <w:rFonts w:cs="Arial"/>
          <w:sz w:val="20"/>
          <w:szCs w:val="20"/>
        </w:rPr>
      </w:pPr>
      <w:r w:rsidRPr="000023E8">
        <w:rPr>
          <w:rFonts w:cs="Arial"/>
          <w:sz w:val="20"/>
          <w:szCs w:val="20"/>
        </w:rPr>
        <w:t xml:space="preserve">c) </w:t>
      </w:r>
      <w:r w:rsidRPr="000023E8">
        <w:rPr>
          <w:rFonts w:cs="Arial"/>
          <w:sz w:val="20"/>
          <w:szCs w:val="20"/>
        </w:rPr>
        <w:tab/>
        <w:t xml:space="preserve">Impulsar la incorporación de los lineamientos del Programa Institucional de </w:t>
      </w:r>
      <w:smartTag w:uri="urn:schemas-microsoft-com:office:smarttags" w:element="PersonName">
        <w:smartTagPr>
          <w:attr w:name="ProductID" w:val="la Mujer"/>
        </w:smartTagPr>
        <w:r w:rsidRPr="000023E8">
          <w:rPr>
            <w:rFonts w:cs="Arial"/>
            <w:sz w:val="20"/>
            <w:szCs w:val="20"/>
          </w:rPr>
          <w:t>la Mujer</w:t>
        </w:r>
      </w:smartTag>
      <w:r w:rsidRPr="000023E8">
        <w:rPr>
          <w:rFonts w:cs="Arial"/>
          <w:sz w:val="20"/>
          <w:szCs w:val="20"/>
        </w:rPr>
        <w:t xml:space="preserve"> en el programa operativo anual de las dependencias y entidades de la administración pública del Estado, para la ejecución de sus programas sectoriales o, en su caso, institucionales específicos;</w:t>
      </w:r>
    </w:p>
    <w:p w:rsidR="00C1305A" w:rsidRPr="000023E8" w:rsidRDefault="00C1305A" w:rsidP="00AC6963">
      <w:pPr>
        <w:ind w:left="426" w:hanging="426"/>
        <w:jc w:val="both"/>
        <w:rPr>
          <w:rFonts w:cs="Arial"/>
          <w:sz w:val="20"/>
          <w:szCs w:val="20"/>
        </w:rPr>
      </w:pPr>
    </w:p>
    <w:p w:rsidR="00C1305A" w:rsidRPr="000023E8" w:rsidRDefault="00C1305A" w:rsidP="00AC6963">
      <w:pPr>
        <w:ind w:left="426" w:hanging="426"/>
        <w:jc w:val="both"/>
        <w:rPr>
          <w:rFonts w:cs="Arial"/>
          <w:sz w:val="20"/>
          <w:szCs w:val="20"/>
        </w:rPr>
      </w:pPr>
      <w:r w:rsidRPr="000023E8">
        <w:rPr>
          <w:rFonts w:cs="Arial"/>
          <w:sz w:val="20"/>
          <w:szCs w:val="20"/>
        </w:rPr>
        <w:t xml:space="preserve">d) </w:t>
      </w:r>
      <w:r w:rsidRPr="000023E8">
        <w:rPr>
          <w:rFonts w:cs="Arial"/>
          <w:sz w:val="20"/>
          <w:szCs w:val="20"/>
        </w:rPr>
        <w:tab/>
        <w:t xml:space="preserve">Establecer y concertar acuerdos y convenios con las autoridades de los tres órdenes de gobierno para promover, con la participación, en su caso, de los sectores social y privado, las políticas públicas, las acciones y proyectos que beneficien a la mujer y que para tal efecto se establezcan en el Programa Institucional de </w:t>
      </w:r>
      <w:smartTag w:uri="urn:schemas-microsoft-com:office:smarttags" w:element="PersonName">
        <w:smartTagPr>
          <w:attr w:name="ProductID" w:val="la Mujer"/>
        </w:smartTagPr>
        <w:r w:rsidRPr="000023E8">
          <w:rPr>
            <w:rFonts w:cs="Arial"/>
            <w:sz w:val="20"/>
            <w:szCs w:val="20"/>
          </w:rPr>
          <w:t>la Mujer</w:t>
        </w:r>
      </w:smartTag>
      <w:r w:rsidRPr="000023E8">
        <w:rPr>
          <w:rFonts w:cs="Arial"/>
          <w:sz w:val="20"/>
          <w:szCs w:val="20"/>
        </w:rPr>
        <w:t>;</w:t>
      </w:r>
    </w:p>
    <w:p w:rsidR="00C1305A" w:rsidRPr="000023E8" w:rsidRDefault="00C1305A" w:rsidP="00AC6963">
      <w:pPr>
        <w:ind w:left="426" w:hanging="426"/>
        <w:jc w:val="both"/>
        <w:rPr>
          <w:rFonts w:cs="Arial"/>
          <w:sz w:val="20"/>
          <w:szCs w:val="20"/>
        </w:rPr>
      </w:pPr>
    </w:p>
    <w:p w:rsidR="00C1305A" w:rsidRPr="000023E8" w:rsidRDefault="00C1305A" w:rsidP="00AC6963">
      <w:pPr>
        <w:ind w:left="426" w:hanging="426"/>
        <w:jc w:val="both"/>
        <w:rPr>
          <w:rFonts w:cs="Arial"/>
          <w:sz w:val="20"/>
          <w:szCs w:val="20"/>
        </w:rPr>
      </w:pPr>
      <w:r w:rsidRPr="000023E8">
        <w:rPr>
          <w:rFonts w:cs="Arial"/>
          <w:sz w:val="20"/>
          <w:szCs w:val="20"/>
        </w:rPr>
        <w:t xml:space="preserve">e) </w:t>
      </w:r>
      <w:r w:rsidRPr="000023E8">
        <w:rPr>
          <w:rFonts w:cs="Arial"/>
          <w:sz w:val="20"/>
          <w:szCs w:val="20"/>
        </w:rPr>
        <w:tab/>
        <w:t>Proponer a los sectores social y privado, así como a la generalidad del sector público, proyectos y acciones dirigidos a mejorar la condición social de las mujeres, mediante la realización de acciones tendentes a prevenir, sancionar, atender y eliminar toda forma de discriminación y violencia contra la mujer;</w:t>
      </w:r>
    </w:p>
    <w:p w:rsidR="00C1305A" w:rsidRPr="000023E8" w:rsidRDefault="00C1305A" w:rsidP="00AC6963">
      <w:pPr>
        <w:ind w:left="426" w:hanging="426"/>
        <w:jc w:val="both"/>
        <w:rPr>
          <w:rFonts w:cs="Arial"/>
          <w:sz w:val="20"/>
          <w:szCs w:val="20"/>
        </w:rPr>
      </w:pPr>
    </w:p>
    <w:p w:rsidR="00C1305A" w:rsidRPr="000023E8" w:rsidRDefault="00C1305A" w:rsidP="00AC6963">
      <w:pPr>
        <w:ind w:left="426" w:hanging="426"/>
        <w:jc w:val="both"/>
        <w:rPr>
          <w:rFonts w:cs="Arial"/>
          <w:sz w:val="20"/>
          <w:szCs w:val="20"/>
        </w:rPr>
      </w:pPr>
      <w:r w:rsidRPr="000023E8">
        <w:rPr>
          <w:rFonts w:cs="Arial"/>
          <w:sz w:val="20"/>
          <w:szCs w:val="20"/>
        </w:rPr>
        <w:t>f)</w:t>
      </w:r>
      <w:r w:rsidRPr="000023E8">
        <w:rPr>
          <w:rFonts w:cs="Arial"/>
          <w:sz w:val="20"/>
          <w:szCs w:val="20"/>
        </w:rPr>
        <w:tab/>
      </w:r>
      <w:r w:rsidR="003160B1" w:rsidRPr="000023E8">
        <w:rPr>
          <w:rFonts w:cs="Arial"/>
          <w:sz w:val="20"/>
          <w:szCs w:val="20"/>
        </w:rPr>
        <w:t>Establecer y operar un sistema de seguimiento de los programas federales, estatales y municipales relacionados con la igualdad</w:t>
      </w:r>
      <w:r w:rsidR="003160B1" w:rsidRPr="000023E8">
        <w:rPr>
          <w:rFonts w:cs="Arial"/>
          <w:b/>
          <w:sz w:val="20"/>
          <w:szCs w:val="20"/>
        </w:rPr>
        <w:t xml:space="preserve"> </w:t>
      </w:r>
      <w:r w:rsidR="003160B1" w:rsidRPr="000023E8">
        <w:rPr>
          <w:rFonts w:cs="Arial"/>
          <w:sz w:val="20"/>
          <w:szCs w:val="20"/>
        </w:rPr>
        <w:t xml:space="preserve">de género, </w:t>
      </w:r>
      <w:r w:rsidR="003160B1" w:rsidRPr="000023E8">
        <w:rPr>
          <w:rFonts w:cs="Arial"/>
          <w:bCs/>
          <w:color w:val="000000"/>
          <w:sz w:val="20"/>
          <w:szCs w:val="20"/>
        </w:rPr>
        <w:t xml:space="preserve">a fin de fortalecer el desarrollo integral </w:t>
      </w:r>
      <w:r w:rsidR="003160B1" w:rsidRPr="000023E8">
        <w:rPr>
          <w:rFonts w:cs="Arial"/>
          <w:sz w:val="20"/>
          <w:szCs w:val="20"/>
        </w:rPr>
        <w:t>de la mujer, de conformidad con lo previsto en las leyes y convenios respectivos; y promover la realización de estudios e investigaciones sobre las condiciones políticas, económicas, sociales y culturales de la mujer tamaulipeca, con base en dicho sistema</w:t>
      </w:r>
      <w:r w:rsidRPr="000023E8">
        <w:rPr>
          <w:rFonts w:cs="Arial"/>
          <w:sz w:val="20"/>
          <w:szCs w:val="20"/>
        </w:rPr>
        <w:t>;</w:t>
      </w:r>
    </w:p>
    <w:p w:rsidR="00C1305A" w:rsidRPr="000023E8" w:rsidRDefault="00C1305A" w:rsidP="00AC6963">
      <w:pPr>
        <w:ind w:left="426" w:hanging="426"/>
        <w:jc w:val="both"/>
        <w:rPr>
          <w:rFonts w:cs="Arial"/>
          <w:sz w:val="20"/>
          <w:szCs w:val="20"/>
        </w:rPr>
      </w:pPr>
    </w:p>
    <w:p w:rsidR="00C1305A" w:rsidRPr="000023E8" w:rsidRDefault="00C1305A" w:rsidP="00AC6963">
      <w:pPr>
        <w:ind w:left="426" w:hanging="426"/>
        <w:jc w:val="both"/>
        <w:rPr>
          <w:rFonts w:cs="Arial"/>
          <w:sz w:val="20"/>
          <w:szCs w:val="20"/>
        </w:rPr>
      </w:pPr>
      <w:r w:rsidRPr="000023E8">
        <w:rPr>
          <w:rFonts w:cs="Arial"/>
          <w:sz w:val="20"/>
          <w:szCs w:val="20"/>
        </w:rPr>
        <w:t xml:space="preserve">g) </w:t>
      </w:r>
      <w:r w:rsidRPr="000023E8">
        <w:rPr>
          <w:rFonts w:cs="Arial"/>
          <w:sz w:val="20"/>
          <w:szCs w:val="20"/>
        </w:rPr>
        <w:tab/>
        <w:t>Establecer vínculos de colaboración con el Poder Legislativo y con los Ayuntamientos del Estado, para promover acciones legislativas y reglamentarias que garanticen a las mujeres la igualdad de derechos y oportunidades de desarrollo integral, así como para impulsar la creación de institutos municipales de la mujer por parte de los propios Ayuntamientos;</w:t>
      </w:r>
    </w:p>
    <w:p w:rsidR="00C1305A" w:rsidRPr="000023E8" w:rsidRDefault="00C1305A" w:rsidP="00AC6963">
      <w:pPr>
        <w:ind w:left="426" w:hanging="426"/>
        <w:jc w:val="both"/>
        <w:rPr>
          <w:rFonts w:cs="Arial"/>
          <w:sz w:val="20"/>
          <w:szCs w:val="20"/>
        </w:rPr>
      </w:pPr>
    </w:p>
    <w:p w:rsidR="00C1305A" w:rsidRPr="000023E8" w:rsidRDefault="00C1305A" w:rsidP="00AC6963">
      <w:pPr>
        <w:ind w:left="426" w:hanging="426"/>
        <w:jc w:val="both"/>
        <w:rPr>
          <w:rFonts w:cs="Arial"/>
          <w:sz w:val="20"/>
          <w:szCs w:val="20"/>
        </w:rPr>
      </w:pPr>
      <w:r w:rsidRPr="000023E8">
        <w:rPr>
          <w:rFonts w:cs="Arial"/>
          <w:sz w:val="20"/>
          <w:szCs w:val="20"/>
        </w:rPr>
        <w:t xml:space="preserve">h) </w:t>
      </w:r>
      <w:r w:rsidRPr="000023E8">
        <w:rPr>
          <w:rFonts w:cs="Arial"/>
          <w:sz w:val="20"/>
          <w:szCs w:val="20"/>
        </w:rPr>
        <w:tab/>
      </w:r>
      <w:r w:rsidR="003160B1" w:rsidRPr="000023E8">
        <w:rPr>
          <w:rFonts w:cs="Arial"/>
          <w:sz w:val="20"/>
          <w:szCs w:val="20"/>
        </w:rPr>
        <w:t xml:space="preserve">Actuar como órgano de consulta, capacitación y asesoría de las dependencias y entidades de la administración pública estatal, así como de las autoridades municipales y de los sectores social y privado, en materia de igualdad de género </w:t>
      </w:r>
      <w:r w:rsidR="003160B1" w:rsidRPr="000023E8">
        <w:rPr>
          <w:rFonts w:cs="Arial"/>
          <w:bCs/>
          <w:color w:val="000000"/>
          <w:sz w:val="20"/>
          <w:szCs w:val="20"/>
        </w:rPr>
        <w:t xml:space="preserve">a fin de fortalecer el desarrollo integral </w:t>
      </w:r>
      <w:r w:rsidR="003160B1" w:rsidRPr="000023E8">
        <w:rPr>
          <w:rFonts w:cs="Arial"/>
          <w:sz w:val="20"/>
          <w:szCs w:val="20"/>
        </w:rPr>
        <w:t>de la mujer, cuando así lo requieran</w:t>
      </w:r>
      <w:r w:rsidRPr="000023E8">
        <w:rPr>
          <w:rFonts w:cs="Arial"/>
          <w:sz w:val="20"/>
          <w:szCs w:val="20"/>
        </w:rPr>
        <w:t xml:space="preserve">; </w:t>
      </w:r>
    </w:p>
    <w:p w:rsidR="00C1305A" w:rsidRPr="00AC6963" w:rsidRDefault="00C1305A" w:rsidP="00AC6963">
      <w:pPr>
        <w:ind w:left="426" w:hanging="426"/>
        <w:jc w:val="both"/>
        <w:rPr>
          <w:rFonts w:cs="Arial"/>
          <w:sz w:val="16"/>
          <w:szCs w:val="16"/>
        </w:rPr>
      </w:pPr>
    </w:p>
    <w:p w:rsidR="00C1305A" w:rsidRPr="000023E8" w:rsidRDefault="00C1305A" w:rsidP="00AC6963">
      <w:pPr>
        <w:ind w:left="426" w:hanging="426"/>
        <w:jc w:val="both"/>
        <w:rPr>
          <w:rFonts w:cs="Arial"/>
          <w:sz w:val="20"/>
          <w:szCs w:val="20"/>
        </w:rPr>
      </w:pPr>
      <w:r w:rsidRPr="000023E8">
        <w:rPr>
          <w:rFonts w:cs="Arial"/>
          <w:sz w:val="20"/>
          <w:szCs w:val="20"/>
        </w:rPr>
        <w:t xml:space="preserve">i) </w:t>
      </w:r>
      <w:r w:rsidRPr="000023E8">
        <w:rPr>
          <w:rFonts w:cs="Arial"/>
          <w:sz w:val="20"/>
          <w:szCs w:val="20"/>
        </w:rPr>
        <w:tab/>
      </w:r>
      <w:proofErr w:type="spellStart"/>
      <w:r w:rsidR="005D1962" w:rsidRPr="000023E8">
        <w:rPr>
          <w:rFonts w:cs="Arial"/>
          <w:sz w:val="20"/>
          <w:szCs w:val="20"/>
          <w:lang w:val="pt-BR"/>
        </w:rPr>
        <w:t>Derogado</w:t>
      </w:r>
      <w:proofErr w:type="spellEnd"/>
      <w:r w:rsidR="005D1962" w:rsidRPr="000023E8">
        <w:rPr>
          <w:rFonts w:cs="Arial"/>
          <w:sz w:val="20"/>
          <w:szCs w:val="20"/>
          <w:lang w:val="pt-BR"/>
        </w:rPr>
        <w:t xml:space="preserve">. (Decreto No. LXI-72, P.O. No. 105, </w:t>
      </w:r>
      <w:proofErr w:type="spellStart"/>
      <w:r w:rsidR="005D1962" w:rsidRPr="000023E8">
        <w:rPr>
          <w:rFonts w:cs="Arial"/>
          <w:sz w:val="20"/>
          <w:szCs w:val="20"/>
          <w:lang w:val="pt-BR"/>
        </w:rPr>
        <w:t>del</w:t>
      </w:r>
      <w:proofErr w:type="spellEnd"/>
      <w:r w:rsidR="005D1962" w:rsidRPr="000023E8">
        <w:rPr>
          <w:rFonts w:cs="Arial"/>
          <w:sz w:val="20"/>
          <w:szCs w:val="20"/>
          <w:lang w:val="pt-BR"/>
        </w:rPr>
        <w:t xml:space="preserve"> 1 de </w:t>
      </w:r>
      <w:proofErr w:type="spellStart"/>
      <w:r w:rsidR="005D1962" w:rsidRPr="000023E8">
        <w:rPr>
          <w:rFonts w:cs="Arial"/>
          <w:sz w:val="20"/>
          <w:szCs w:val="20"/>
          <w:lang w:val="pt-BR"/>
        </w:rPr>
        <w:t>septiembre</w:t>
      </w:r>
      <w:proofErr w:type="spellEnd"/>
      <w:r w:rsidR="005D1962" w:rsidRPr="000023E8">
        <w:rPr>
          <w:rFonts w:cs="Arial"/>
          <w:sz w:val="20"/>
          <w:szCs w:val="20"/>
          <w:lang w:val="pt-BR"/>
        </w:rPr>
        <w:t xml:space="preserve"> de 2011).</w:t>
      </w:r>
    </w:p>
    <w:p w:rsidR="005D1962" w:rsidRPr="000023E8" w:rsidRDefault="00C1305A" w:rsidP="00AC6963">
      <w:pPr>
        <w:ind w:left="426" w:hanging="426"/>
        <w:jc w:val="both"/>
        <w:rPr>
          <w:rFonts w:cs="Arial"/>
          <w:sz w:val="20"/>
          <w:szCs w:val="20"/>
        </w:rPr>
      </w:pPr>
      <w:r w:rsidRPr="000023E8">
        <w:rPr>
          <w:rFonts w:cs="Arial"/>
          <w:sz w:val="20"/>
          <w:szCs w:val="20"/>
        </w:rPr>
        <w:lastRenderedPageBreak/>
        <w:t>j)</w:t>
      </w:r>
      <w:r w:rsidRPr="000023E8">
        <w:rPr>
          <w:rFonts w:cs="Arial"/>
          <w:sz w:val="20"/>
          <w:szCs w:val="20"/>
        </w:rPr>
        <w:tab/>
      </w:r>
      <w:proofErr w:type="spellStart"/>
      <w:r w:rsidR="005D1962" w:rsidRPr="000023E8">
        <w:rPr>
          <w:rFonts w:cs="Arial"/>
          <w:sz w:val="20"/>
          <w:szCs w:val="20"/>
          <w:lang w:val="pt-BR"/>
        </w:rPr>
        <w:t>Derogado</w:t>
      </w:r>
      <w:proofErr w:type="spellEnd"/>
      <w:r w:rsidR="005D1962" w:rsidRPr="000023E8">
        <w:rPr>
          <w:rFonts w:cs="Arial"/>
          <w:sz w:val="20"/>
          <w:szCs w:val="20"/>
          <w:lang w:val="pt-BR"/>
        </w:rPr>
        <w:t xml:space="preserve">. (Decreto No. LXI-72, P.O. No. 105, </w:t>
      </w:r>
      <w:proofErr w:type="spellStart"/>
      <w:r w:rsidR="005D1962" w:rsidRPr="000023E8">
        <w:rPr>
          <w:rFonts w:cs="Arial"/>
          <w:sz w:val="20"/>
          <w:szCs w:val="20"/>
          <w:lang w:val="pt-BR"/>
        </w:rPr>
        <w:t>del</w:t>
      </w:r>
      <w:proofErr w:type="spellEnd"/>
      <w:r w:rsidR="005D1962" w:rsidRPr="000023E8">
        <w:rPr>
          <w:rFonts w:cs="Arial"/>
          <w:sz w:val="20"/>
          <w:szCs w:val="20"/>
          <w:lang w:val="pt-BR"/>
        </w:rPr>
        <w:t xml:space="preserve"> 1 de </w:t>
      </w:r>
      <w:proofErr w:type="spellStart"/>
      <w:r w:rsidR="005D1962" w:rsidRPr="000023E8">
        <w:rPr>
          <w:rFonts w:cs="Arial"/>
          <w:sz w:val="20"/>
          <w:szCs w:val="20"/>
          <w:lang w:val="pt-BR"/>
        </w:rPr>
        <w:t>septiembre</w:t>
      </w:r>
      <w:proofErr w:type="spellEnd"/>
      <w:r w:rsidR="005D1962" w:rsidRPr="000023E8">
        <w:rPr>
          <w:rFonts w:cs="Arial"/>
          <w:sz w:val="20"/>
          <w:szCs w:val="20"/>
          <w:lang w:val="pt-BR"/>
        </w:rPr>
        <w:t xml:space="preserve"> de 2011).</w:t>
      </w:r>
    </w:p>
    <w:p w:rsidR="00C1305A" w:rsidRPr="000023E8" w:rsidRDefault="00C1305A" w:rsidP="00AC6963">
      <w:pPr>
        <w:ind w:left="426" w:hanging="426"/>
        <w:jc w:val="both"/>
        <w:rPr>
          <w:rFonts w:cs="Arial"/>
          <w:sz w:val="20"/>
          <w:szCs w:val="20"/>
        </w:rPr>
      </w:pPr>
    </w:p>
    <w:p w:rsidR="00C1305A" w:rsidRPr="000023E8" w:rsidRDefault="00C1305A" w:rsidP="00AC6963">
      <w:pPr>
        <w:ind w:left="426" w:hanging="426"/>
        <w:jc w:val="both"/>
        <w:rPr>
          <w:rFonts w:cs="Arial"/>
          <w:sz w:val="20"/>
          <w:szCs w:val="20"/>
        </w:rPr>
      </w:pPr>
      <w:r w:rsidRPr="000023E8">
        <w:rPr>
          <w:rFonts w:cs="Arial"/>
          <w:sz w:val="20"/>
          <w:szCs w:val="20"/>
        </w:rPr>
        <w:t xml:space="preserve">k) </w:t>
      </w:r>
      <w:r w:rsidRPr="000023E8">
        <w:rPr>
          <w:rFonts w:cs="Arial"/>
          <w:sz w:val="20"/>
          <w:szCs w:val="20"/>
        </w:rPr>
        <w:tab/>
        <w:t>Proponer a las autoridades federales, estatales o municipales, según corresponda, la facilitación y simplificación de trámites para el establecimiento y operación de empresas, microempresas y proyectos productivos a cargo de la mujer o para su beneficio directo;</w:t>
      </w:r>
    </w:p>
    <w:p w:rsidR="00C1305A" w:rsidRPr="000023E8" w:rsidRDefault="00C1305A" w:rsidP="00AC6963">
      <w:pPr>
        <w:ind w:left="426" w:hanging="426"/>
        <w:jc w:val="both"/>
        <w:rPr>
          <w:rFonts w:cs="Arial"/>
          <w:sz w:val="20"/>
          <w:szCs w:val="20"/>
        </w:rPr>
      </w:pPr>
    </w:p>
    <w:p w:rsidR="00C1305A" w:rsidRPr="000023E8" w:rsidRDefault="00C1305A" w:rsidP="00AC6963">
      <w:pPr>
        <w:ind w:left="426" w:hanging="426"/>
        <w:jc w:val="both"/>
        <w:rPr>
          <w:rFonts w:cs="Arial"/>
          <w:sz w:val="20"/>
          <w:szCs w:val="20"/>
        </w:rPr>
      </w:pPr>
      <w:r w:rsidRPr="000023E8">
        <w:rPr>
          <w:rFonts w:cs="Arial"/>
          <w:sz w:val="20"/>
          <w:szCs w:val="20"/>
        </w:rPr>
        <w:t xml:space="preserve">l) </w:t>
      </w:r>
      <w:r w:rsidRPr="000023E8">
        <w:rPr>
          <w:rFonts w:cs="Arial"/>
          <w:sz w:val="20"/>
          <w:szCs w:val="20"/>
        </w:rPr>
        <w:tab/>
      </w:r>
      <w:r w:rsidR="009B583F" w:rsidRPr="00B23180">
        <w:rPr>
          <w:rFonts w:cs="Arial"/>
          <w:bCs/>
          <w:color w:val="000000"/>
          <w:sz w:val="20"/>
        </w:rPr>
        <w:t>Promover la realización de programas y atención para la mujer de la tercera edad y otros grupos de población expuestos a mayor vulnerabilidad, así como incentivar la incorporación de las mujeres con discapacidad a labores remuneradas;</w:t>
      </w:r>
    </w:p>
    <w:p w:rsidR="00C1305A" w:rsidRPr="000023E8" w:rsidRDefault="00C1305A" w:rsidP="00AC6963">
      <w:pPr>
        <w:ind w:left="426" w:hanging="426"/>
        <w:jc w:val="both"/>
        <w:rPr>
          <w:rFonts w:cs="Arial"/>
          <w:sz w:val="20"/>
          <w:szCs w:val="20"/>
        </w:rPr>
      </w:pPr>
    </w:p>
    <w:p w:rsidR="00C1305A" w:rsidRPr="000023E8" w:rsidRDefault="00C1305A" w:rsidP="00AC6963">
      <w:pPr>
        <w:ind w:left="426" w:hanging="426"/>
        <w:jc w:val="both"/>
        <w:rPr>
          <w:rFonts w:cs="Arial"/>
          <w:sz w:val="20"/>
          <w:szCs w:val="20"/>
        </w:rPr>
      </w:pPr>
      <w:r w:rsidRPr="000023E8">
        <w:rPr>
          <w:rFonts w:cs="Arial"/>
          <w:sz w:val="20"/>
          <w:szCs w:val="20"/>
        </w:rPr>
        <w:t xml:space="preserve">ll) </w:t>
      </w:r>
      <w:r w:rsidRPr="000023E8">
        <w:rPr>
          <w:rFonts w:cs="Arial"/>
          <w:sz w:val="20"/>
          <w:szCs w:val="20"/>
        </w:rPr>
        <w:tab/>
        <w:t>Impulsar la prestación de servicios de seguridad social en apoyo de las madres trabajadoras;</w:t>
      </w:r>
    </w:p>
    <w:p w:rsidR="00C1305A" w:rsidRPr="000023E8" w:rsidRDefault="00C1305A" w:rsidP="00AC6963">
      <w:pPr>
        <w:ind w:left="426" w:hanging="426"/>
        <w:jc w:val="both"/>
        <w:rPr>
          <w:rFonts w:cs="Arial"/>
          <w:sz w:val="20"/>
          <w:szCs w:val="20"/>
        </w:rPr>
      </w:pPr>
    </w:p>
    <w:p w:rsidR="00C1305A" w:rsidRPr="000023E8" w:rsidRDefault="00C1305A" w:rsidP="00AC6963">
      <w:pPr>
        <w:ind w:left="426" w:hanging="426"/>
        <w:jc w:val="both"/>
        <w:rPr>
          <w:rFonts w:cs="Arial"/>
          <w:sz w:val="20"/>
          <w:szCs w:val="20"/>
        </w:rPr>
      </w:pPr>
      <w:r w:rsidRPr="000023E8">
        <w:rPr>
          <w:rFonts w:cs="Arial"/>
          <w:sz w:val="20"/>
          <w:szCs w:val="20"/>
        </w:rPr>
        <w:t xml:space="preserve">m) </w:t>
      </w:r>
      <w:r w:rsidRPr="000023E8">
        <w:rPr>
          <w:rFonts w:cs="Arial"/>
          <w:sz w:val="20"/>
          <w:szCs w:val="20"/>
        </w:rPr>
        <w:tab/>
      </w:r>
      <w:r w:rsidR="003160B1" w:rsidRPr="000023E8">
        <w:rPr>
          <w:rFonts w:cs="Arial"/>
          <w:sz w:val="20"/>
          <w:szCs w:val="20"/>
        </w:rPr>
        <w:t>Fomentar ante las autoridades competentes que los contenidos y materiales educativos estén libres de prejuicios discriminatorios contra las mujeres y fomenten la igualdad de género</w:t>
      </w:r>
      <w:r w:rsidRPr="000023E8">
        <w:rPr>
          <w:rFonts w:cs="Arial"/>
          <w:sz w:val="20"/>
          <w:szCs w:val="20"/>
        </w:rPr>
        <w:t>;</w:t>
      </w:r>
    </w:p>
    <w:p w:rsidR="00C1305A" w:rsidRPr="000023E8" w:rsidRDefault="00C1305A" w:rsidP="00AC6963">
      <w:pPr>
        <w:ind w:left="426" w:hanging="426"/>
        <w:jc w:val="both"/>
        <w:rPr>
          <w:rFonts w:cs="Arial"/>
          <w:sz w:val="20"/>
          <w:szCs w:val="20"/>
        </w:rPr>
      </w:pPr>
    </w:p>
    <w:p w:rsidR="00C1305A" w:rsidRPr="000023E8" w:rsidRDefault="00C1305A" w:rsidP="00AC6963">
      <w:pPr>
        <w:ind w:left="426" w:hanging="426"/>
        <w:jc w:val="both"/>
        <w:rPr>
          <w:rFonts w:cs="Arial"/>
          <w:sz w:val="20"/>
          <w:szCs w:val="20"/>
        </w:rPr>
      </w:pPr>
      <w:r w:rsidRPr="000023E8">
        <w:rPr>
          <w:rFonts w:cs="Arial"/>
          <w:sz w:val="20"/>
          <w:szCs w:val="20"/>
        </w:rPr>
        <w:t xml:space="preserve">n) </w:t>
      </w:r>
      <w:r w:rsidRPr="000023E8">
        <w:rPr>
          <w:rFonts w:cs="Arial"/>
          <w:sz w:val="20"/>
          <w:szCs w:val="20"/>
        </w:rPr>
        <w:tab/>
      </w:r>
      <w:r w:rsidR="003160B1" w:rsidRPr="000023E8">
        <w:rPr>
          <w:rFonts w:cs="Arial"/>
          <w:sz w:val="20"/>
          <w:szCs w:val="20"/>
        </w:rPr>
        <w:t>Intervenir ante las autoridades competentes, a fin de que se brinde acceso equitativo a la educación y se aliente la permanencia y, en su caso, el reingreso de las mujeres de todas las edades en los distintos niveles y modalidades del sistema educativo, favoreciéndose la igualdad</w:t>
      </w:r>
      <w:r w:rsidR="003160B1" w:rsidRPr="000023E8">
        <w:rPr>
          <w:rFonts w:cs="Arial"/>
          <w:b/>
          <w:sz w:val="20"/>
          <w:szCs w:val="20"/>
        </w:rPr>
        <w:t xml:space="preserve"> </w:t>
      </w:r>
      <w:r w:rsidR="003160B1" w:rsidRPr="000023E8">
        <w:rPr>
          <w:rFonts w:cs="Arial"/>
          <w:sz w:val="20"/>
          <w:szCs w:val="20"/>
        </w:rPr>
        <w:t xml:space="preserve">de género </w:t>
      </w:r>
      <w:r w:rsidR="003160B1" w:rsidRPr="000023E8">
        <w:rPr>
          <w:rFonts w:cs="Arial"/>
          <w:bCs/>
          <w:color w:val="000000"/>
          <w:sz w:val="20"/>
          <w:szCs w:val="20"/>
        </w:rPr>
        <w:t xml:space="preserve">a fin de fortalecer el desarrollo integral </w:t>
      </w:r>
      <w:r w:rsidR="003160B1" w:rsidRPr="000023E8">
        <w:rPr>
          <w:rFonts w:cs="Arial"/>
          <w:sz w:val="20"/>
          <w:szCs w:val="20"/>
        </w:rPr>
        <w:t>de la mujer, así como el desenvolvimiento de sus habilidades intelectuales y manuales</w:t>
      </w:r>
      <w:r w:rsidRPr="000023E8">
        <w:rPr>
          <w:rFonts w:cs="Arial"/>
          <w:sz w:val="20"/>
          <w:szCs w:val="20"/>
        </w:rPr>
        <w:t>;</w:t>
      </w:r>
    </w:p>
    <w:p w:rsidR="00C1305A" w:rsidRPr="000023E8" w:rsidRDefault="00C1305A" w:rsidP="00AC6963">
      <w:pPr>
        <w:ind w:left="426" w:hanging="426"/>
        <w:jc w:val="both"/>
        <w:rPr>
          <w:rFonts w:cs="Arial"/>
          <w:sz w:val="20"/>
          <w:szCs w:val="20"/>
        </w:rPr>
      </w:pPr>
    </w:p>
    <w:p w:rsidR="00C1305A" w:rsidRPr="000023E8" w:rsidRDefault="00C1305A" w:rsidP="00AC6963">
      <w:pPr>
        <w:ind w:left="426" w:hanging="426"/>
        <w:jc w:val="both"/>
        <w:rPr>
          <w:rFonts w:cs="Arial"/>
          <w:sz w:val="20"/>
          <w:szCs w:val="20"/>
        </w:rPr>
      </w:pPr>
      <w:r w:rsidRPr="000023E8">
        <w:rPr>
          <w:rFonts w:cs="Arial"/>
          <w:sz w:val="20"/>
          <w:szCs w:val="20"/>
        </w:rPr>
        <w:t>ñ)</w:t>
      </w:r>
      <w:r w:rsidRPr="000023E8">
        <w:rPr>
          <w:rFonts w:cs="Arial"/>
          <w:sz w:val="20"/>
          <w:szCs w:val="20"/>
        </w:rPr>
        <w:tab/>
        <w:t>Promover ante las autoridades de los tres órdenes de gobierno en materia de salud, el acceso de las mujeres a servicios integrales de salud, considerando las características particulares de su ciclo de vida y condición social;</w:t>
      </w:r>
    </w:p>
    <w:p w:rsidR="00C1305A" w:rsidRPr="000023E8" w:rsidRDefault="00C1305A" w:rsidP="00AC6963">
      <w:pPr>
        <w:ind w:left="426" w:hanging="426"/>
        <w:jc w:val="both"/>
        <w:rPr>
          <w:rFonts w:cs="Arial"/>
          <w:sz w:val="20"/>
          <w:szCs w:val="20"/>
        </w:rPr>
      </w:pPr>
    </w:p>
    <w:p w:rsidR="00C1305A" w:rsidRPr="000023E8" w:rsidRDefault="00C1305A" w:rsidP="00AC6963">
      <w:pPr>
        <w:numPr>
          <w:ilvl w:val="0"/>
          <w:numId w:val="25"/>
        </w:numPr>
        <w:tabs>
          <w:tab w:val="clear" w:pos="720"/>
          <w:tab w:val="num" w:pos="426"/>
        </w:tabs>
        <w:ind w:left="426" w:hanging="426"/>
        <w:jc w:val="both"/>
        <w:rPr>
          <w:rFonts w:cs="Arial"/>
          <w:sz w:val="20"/>
          <w:szCs w:val="20"/>
        </w:rPr>
      </w:pPr>
      <w:r w:rsidRPr="000023E8">
        <w:rPr>
          <w:rFonts w:cs="Arial"/>
          <w:sz w:val="20"/>
          <w:szCs w:val="20"/>
        </w:rPr>
        <w:t>Alentar ante las autoridades de los tres órdenes de gobierno en materia de vivienda, el acceso de las mujeres a los programas de financiamiento y adquisición de casas-habitación;</w:t>
      </w:r>
    </w:p>
    <w:p w:rsidR="00C1305A" w:rsidRPr="000023E8" w:rsidRDefault="00C1305A" w:rsidP="00AC6963">
      <w:pPr>
        <w:tabs>
          <w:tab w:val="num" w:pos="720"/>
        </w:tabs>
        <w:ind w:left="426" w:hanging="426"/>
        <w:jc w:val="both"/>
        <w:rPr>
          <w:rFonts w:cs="Arial"/>
          <w:sz w:val="20"/>
          <w:szCs w:val="20"/>
        </w:rPr>
      </w:pPr>
    </w:p>
    <w:p w:rsidR="00C1305A" w:rsidRPr="000023E8" w:rsidRDefault="00C1305A" w:rsidP="00AC6963">
      <w:pPr>
        <w:numPr>
          <w:ilvl w:val="0"/>
          <w:numId w:val="25"/>
        </w:numPr>
        <w:tabs>
          <w:tab w:val="clear" w:pos="720"/>
          <w:tab w:val="num" w:pos="426"/>
        </w:tabs>
        <w:ind w:left="426" w:hanging="426"/>
        <w:jc w:val="both"/>
        <w:rPr>
          <w:rFonts w:cs="Arial"/>
          <w:sz w:val="20"/>
          <w:szCs w:val="20"/>
        </w:rPr>
      </w:pPr>
      <w:r w:rsidRPr="000023E8">
        <w:rPr>
          <w:rFonts w:cs="Arial"/>
          <w:sz w:val="20"/>
          <w:szCs w:val="20"/>
        </w:rPr>
        <w:t>Impulsar, en colaboración con las dependencias de la administración pública del Estado, acciones de combate a la pobreza, marginación y exclusión de las mujeres de las actividades económicas, sociales y culturales de la entidad, especialmente en los medios rural y urbano de menor desarrollo relativo;</w:t>
      </w:r>
    </w:p>
    <w:p w:rsidR="00C1305A" w:rsidRPr="000023E8" w:rsidRDefault="00C1305A" w:rsidP="00AC6963">
      <w:pPr>
        <w:tabs>
          <w:tab w:val="num" w:pos="720"/>
        </w:tabs>
        <w:ind w:left="426" w:hanging="426"/>
        <w:jc w:val="both"/>
        <w:rPr>
          <w:rFonts w:cs="Arial"/>
          <w:sz w:val="20"/>
          <w:szCs w:val="20"/>
        </w:rPr>
      </w:pPr>
    </w:p>
    <w:p w:rsidR="00C1305A" w:rsidRPr="000023E8" w:rsidRDefault="00C1305A" w:rsidP="00AC6963">
      <w:pPr>
        <w:numPr>
          <w:ilvl w:val="0"/>
          <w:numId w:val="25"/>
        </w:numPr>
        <w:tabs>
          <w:tab w:val="clear" w:pos="720"/>
          <w:tab w:val="num" w:pos="426"/>
        </w:tabs>
        <w:ind w:left="426" w:hanging="426"/>
        <w:jc w:val="both"/>
        <w:rPr>
          <w:rFonts w:cs="Arial"/>
          <w:sz w:val="20"/>
          <w:szCs w:val="20"/>
        </w:rPr>
      </w:pPr>
      <w:r w:rsidRPr="000023E8">
        <w:rPr>
          <w:rFonts w:cs="Arial"/>
          <w:sz w:val="20"/>
          <w:szCs w:val="20"/>
        </w:rPr>
        <w:t>Estimular y fomentar la participación activa de las organizaciones de los sectores social y privado en la promoción y defensa de los derechos de la mujer en la formulación, ejecución, seguimiento y evaluación de las políticas y acciones públicas orientadas a su desarrollo integral;</w:t>
      </w:r>
    </w:p>
    <w:p w:rsidR="005D1962" w:rsidRPr="000023E8" w:rsidRDefault="005D1962" w:rsidP="00AC6963">
      <w:pPr>
        <w:ind w:left="426" w:hanging="426"/>
        <w:jc w:val="both"/>
        <w:rPr>
          <w:rFonts w:cs="Arial"/>
          <w:sz w:val="20"/>
          <w:szCs w:val="20"/>
        </w:rPr>
      </w:pPr>
    </w:p>
    <w:p w:rsidR="00C1305A" w:rsidRPr="000023E8" w:rsidRDefault="003160B1" w:rsidP="00AC6963">
      <w:pPr>
        <w:numPr>
          <w:ilvl w:val="0"/>
          <w:numId w:val="25"/>
        </w:numPr>
        <w:tabs>
          <w:tab w:val="clear" w:pos="720"/>
          <w:tab w:val="num" w:pos="426"/>
        </w:tabs>
        <w:ind w:left="426" w:hanging="426"/>
        <w:jc w:val="both"/>
        <w:rPr>
          <w:rFonts w:cs="Arial"/>
          <w:sz w:val="20"/>
          <w:szCs w:val="20"/>
        </w:rPr>
      </w:pPr>
      <w:r w:rsidRPr="000023E8">
        <w:rPr>
          <w:rFonts w:cs="Arial"/>
          <w:sz w:val="20"/>
          <w:szCs w:val="20"/>
        </w:rPr>
        <w:t xml:space="preserve">Impulsar y difundir acciones tendentes a reconocer públicamente las aportaciones de la mujer al desarrollo del Estado, así como propiciar que los medios de comunicación brinden publicidad a las actividades que beneficien la igualdad de género </w:t>
      </w:r>
      <w:r w:rsidRPr="000023E8">
        <w:rPr>
          <w:rFonts w:cs="Arial"/>
          <w:bCs/>
          <w:color w:val="000000"/>
          <w:sz w:val="20"/>
          <w:szCs w:val="20"/>
        </w:rPr>
        <w:t xml:space="preserve">a fin de fortalecer el desarrollo integral </w:t>
      </w:r>
      <w:r w:rsidRPr="000023E8">
        <w:rPr>
          <w:rFonts w:cs="Arial"/>
          <w:sz w:val="20"/>
          <w:szCs w:val="20"/>
        </w:rPr>
        <w:t>de la mujer</w:t>
      </w:r>
      <w:r w:rsidR="00C1305A" w:rsidRPr="000023E8">
        <w:rPr>
          <w:rFonts w:cs="Arial"/>
          <w:sz w:val="20"/>
          <w:szCs w:val="20"/>
        </w:rPr>
        <w:t>;</w:t>
      </w:r>
    </w:p>
    <w:p w:rsidR="00C1305A" w:rsidRPr="000023E8" w:rsidRDefault="00C1305A" w:rsidP="00AC6963">
      <w:pPr>
        <w:ind w:left="426" w:hanging="426"/>
        <w:jc w:val="both"/>
        <w:rPr>
          <w:rFonts w:cs="Arial"/>
          <w:sz w:val="20"/>
          <w:szCs w:val="20"/>
        </w:rPr>
      </w:pPr>
    </w:p>
    <w:p w:rsidR="00C1305A" w:rsidRPr="000023E8" w:rsidRDefault="00C1305A" w:rsidP="00AC6963">
      <w:pPr>
        <w:numPr>
          <w:ilvl w:val="0"/>
          <w:numId w:val="25"/>
        </w:numPr>
        <w:tabs>
          <w:tab w:val="clear" w:pos="720"/>
          <w:tab w:val="num" w:pos="426"/>
        </w:tabs>
        <w:ind w:left="426" w:hanging="426"/>
        <w:jc w:val="both"/>
        <w:rPr>
          <w:rFonts w:cs="Arial"/>
          <w:sz w:val="20"/>
          <w:szCs w:val="20"/>
        </w:rPr>
      </w:pPr>
      <w:r w:rsidRPr="000023E8">
        <w:rPr>
          <w:rFonts w:cs="Arial"/>
          <w:sz w:val="20"/>
          <w:szCs w:val="20"/>
        </w:rPr>
        <w:t>Participar y organizar reuniones y actos de toda índole para el intercambio de experiencias e información en los ámbitos de su competencia, así como promover, producir, publicar y difundir obras y materiales impresos o electrónicos sobre los fines de este ordenamiento;</w:t>
      </w:r>
    </w:p>
    <w:p w:rsidR="00C1305A" w:rsidRPr="000023E8" w:rsidRDefault="00C1305A" w:rsidP="00AC6963">
      <w:pPr>
        <w:ind w:left="426" w:hanging="426"/>
        <w:jc w:val="both"/>
        <w:rPr>
          <w:rFonts w:cs="Arial"/>
          <w:sz w:val="20"/>
          <w:szCs w:val="20"/>
        </w:rPr>
      </w:pPr>
    </w:p>
    <w:p w:rsidR="00C1305A" w:rsidRPr="000023E8" w:rsidRDefault="00C1305A" w:rsidP="00AC6963">
      <w:pPr>
        <w:numPr>
          <w:ilvl w:val="0"/>
          <w:numId w:val="25"/>
        </w:numPr>
        <w:tabs>
          <w:tab w:val="clear" w:pos="720"/>
          <w:tab w:val="num" w:pos="426"/>
        </w:tabs>
        <w:ind w:left="426" w:hanging="426"/>
        <w:jc w:val="both"/>
        <w:rPr>
          <w:rFonts w:cs="Arial"/>
          <w:sz w:val="20"/>
          <w:szCs w:val="20"/>
        </w:rPr>
      </w:pPr>
      <w:r w:rsidRPr="000023E8">
        <w:rPr>
          <w:rFonts w:cs="Arial"/>
          <w:sz w:val="20"/>
          <w:szCs w:val="20"/>
        </w:rPr>
        <w:t>Impulsar la cooperación con organizaciones locales, nacionales e internacionales, en materia de apoyo técnico para el cumplimiento de sus fines, así como para la captación de recursos, de conformidad con las disposiciones aplicables;</w:t>
      </w:r>
    </w:p>
    <w:p w:rsidR="00C1305A" w:rsidRPr="000023E8" w:rsidRDefault="00C1305A" w:rsidP="00AC6963">
      <w:pPr>
        <w:ind w:left="426" w:hanging="426"/>
        <w:jc w:val="both"/>
        <w:rPr>
          <w:rFonts w:cs="Arial"/>
          <w:sz w:val="20"/>
          <w:szCs w:val="20"/>
        </w:rPr>
      </w:pPr>
    </w:p>
    <w:p w:rsidR="00C1305A" w:rsidRPr="000023E8" w:rsidRDefault="003160B1" w:rsidP="00AC6963">
      <w:pPr>
        <w:numPr>
          <w:ilvl w:val="0"/>
          <w:numId w:val="25"/>
        </w:numPr>
        <w:tabs>
          <w:tab w:val="clear" w:pos="720"/>
          <w:tab w:val="num" w:pos="426"/>
        </w:tabs>
        <w:ind w:left="426" w:hanging="426"/>
        <w:jc w:val="both"/>
        <w:rPr>
          <w:rFonts w:cs="Arial"/>
          <w:sz w:val="20"/>
          <w:szCs w:val="20"/>
        </w:rPr>
      </w:pPr>
      <w:r w:rsidRPr="000023E8">
        <w:rPr>
          <w:rFonts w:cs="Arial"/>
          <w:sz w:val="20"/>
          <w:szCs w:val="20"/>
        </w:rPr>
        <w:t xml:space="preserve">Emitir informes de evaluación periódica sobre el cumplimiento de los objetivos, estrategias y políticas del Programa Institucional de la Mujer, así como actualizar continuamente el diagnóstico sobre las condiciones de la mujer, en relación con los avances y operatividad de dicho Programa, con base en el conocimiento de los indicadores para medir el impacto de las acciones a favor de la </w:t>
      </w:r>
      <w:r w:rsidRPr="000023E8">
        <w:rPr>
          <w:rFonts w:cs="Arial"/>
          <w:b/>
          <w:sz w:val="20"/>
          <w:szCs w:val="20"/>
        </w:rPr>
        <w:t>igualdad</w:t>
      </w:r>
      <w:r w:rsidRPr="000023E8">
        <w:rPr>
          <w:rFonts w:cs="Arial"/>
          <w:sz w:val="20"/>
          <w:szCs w:val="20"/>
        </w:rPr>
        <w:t xml:space="preserve"> de género</w:t>
      </w:r>
      <w:r w:rsidR="00C1305A" w:rsidRPr="000023E8">
        <w:rPr>
          <w:rFonts w:cs="Arial"/>
          <w:sz w:val="20"/>
          <w:szCs w:val="20"/>
        </w:rPr>
        <w:t>;</w:t>
      </w:r>
    </w:p>
    <w:p w:rsidR="00C1305A" w:rsidRDefault="00C1305A" w:rsidP="00AC6963">
      <w:pPr>
        <w:ind w:left="426" w:hanging="426"/>
        <w:jc w:val="both"/>
        <w:rPr>
          <w:rFonts w:cs="Arial"/>
          <w:sz w:val="20"/>
          <w:szCs w:val="20"/>
        </w:rPr>
      </w:pPr>
    </w:p>
    <w:p w:rsidR="00AC6963" w:rsidRDefault="00AC6963" w:rsidP="00AC6963">
      <w:pPr>
        <w:ind w:left="426" w:hanging="426"/>
        <w:jc w:val="both"/>
        <w:rPr>
          <w:rFonts w:cs="Arial"/>
          <w:sz w:val="20"/>
          <w:szCs w:val="20"/>
        </w:rPr>
      </w:pPr>
    </w:p>
    <w:p w:rsidR="00AC6963" w:rsidRPr="000023E8" w:rsidRDefault="00AC6963" w:rsidP="00AC6963">
      <w:pPr>
        <w:ind w:left="426" w:hanging="426"/>
        <w:jc w:val="both"/>
        <w:rPr>
          <w:rFonts w:cs="Arial"/>
          <w:sz w:val="20"/>
          <w:szCs w:val="20"/>
        </w:rPr>
      </w:pPr>
    </w:p>
    <w:p w:rsidR="00C1305A" w:rsidRPr="000023E8" w:rsidRDefault="00C1305A" w:rsidP="00AC6963">
      <w:pPr>
        <w:numPr>
          <w:ilvl w:val="0"/>
          <w:numId w:val="25"/>
        </w:numPr>
        <w:tabs>
          <w:tab w:val="clear" w:pos="720"/>
          <w:tab w:val="num" w:pos="426"/>
        </w:tabs>
        <w:ind w:left="426" w:hanging="426"/>
        <w:jc w:val="both"/>
        <w:rPr>
          <w:rFonts w:cs="Arial"/>
          <w:sz w:val="20"/>
          <w:szCs w:val="20"/>
        </w:rPr>
      </w:pPr>
      <w:r w:rsidRPr="000023E8">
        <w:rPr>
          <w:rFonts w:cs="Arial"/>
          <w:sz w:val="20"/>
          <w:szCs w:val="20"/>
        </w:rPr>
        <w:lastRenderedPageBreak/>
        <w:t>Establecer comunicación y coordinación permanente con las autoridades responsables de seguridad pública y de procuración e impartición de justicia de los tres órdenes de gobierno, con objeto de proponer medidas de prevención, atención y sanción contra cualquier forma de violación de los derechos de las mujeres, con especial énfasis en los de la niñez;</w:t>
      </w:r>
    </w:p>
    <w:p w:rsidR="00C1305A" w:rsidRPr="000023E8" w:rsidRDefault="00C1305A" w:rsidP="00AC6963">
      <w:pPr>
        <w:ind w:left="426" w:hanging="426"/>
        <w:jc w:val="both"/>
        <w:rPr>
          <w:rFonts w:cs="Arial"/>
          <w:sz w:val="20"/>
          <w:szCs w:val="20"/>
        </w:rPr>
      </w:pPr>
    </w:p>
    <w:p w:rsidR="00C1305A" w:rsidRPr="000023E8" w:rsidRDefault="00C1305A" w:rsidP="007D7B66">
      <w:pPr>
        <w:numPr>
          <w:ilvl w:val="0"/>
          <w:numId w:val="25"/>
        </w:numPr>
        <w:tabs>
          <w:tab w:val="clear" w:pos="720"/>
          <w:tab w:val="num" w:pos="426"/>
        </w:tabs>
        <w:ind w:left="426" w:hanging="426"/>
        <w:jc w:val="both"/>
        <w:rPr>
          <w:rFonts w:cs="Arial"/>
          <w:sz w:val="20"/>
          <w:szCs w:val="20"/>
        </w:rPr>
      </w:pPr>
      <w:r w:rsidRPr="000023E8">
        <w:rPr>
          <w:rFonts w:cs="Arial"/>
          <w:sz w:val="20"/>
          <w:szCs w:val="20"/>
        </w:rPr>
        <w:t>Conocer, substanciar y resolver los procedimientos administrativos iniciados con motivo de las quejas y reclamaciones presentadas al Instituto por incumplimiento de la presente ley; así como aplicar las medidas administrativas establecidas en el presente ordenamiento, y</w:t>
      </w:r>
    </w:p>
    <w:p w:rsidR="00C1305A" w:rsidRPr="000023E8" w:rsidRDefault="00C1305A" w:rsidP="00AC6963">
      <w:pPr>
        <w:ind w:left="426" w:hanging="426"/>
        <w:jc w:val="both"/>
        <w:rPr>
          <w:rFonts w:cs="Arial"/>
          <w:sz w:val="20"/>
          <w:szCs w:val="20"/>
        </w:rPr>
      </w:pPr>
    </w:p>
    <w:p w:rsidR="00C1305A" w:rsidRPr="000023E8" w:rsidRDefault="00C1305A" w:rsidP="007D7B66">
      <w:pPr>
        <w:numPr>
          <w:ilvl w:val="0"/>
          <w:numId w:val="25"/>
        </w:numPr>
        <w:tabs>
          <w:tab w:val="clear" w:pos="720"/>
          <w:tab w:val="num" w:pos="426"/>
        </w:tabs>
        <w:ind w:left="426" w:hanging="426"/>
        <w:jc w:val="both"/>
        <w:rPr>
          <w:rFonts w:cs="Arial"/>
          <w:sz w:val="20"/>
          <w:szCs w:val="20"/>
        </w:rPr>
      </w:pPr>
      <w:r w:rsidRPr="000023E8">
        <w:rPr>
          <w:rFonts w:cs="Arial"/>
          <w:sz w:val="20"/>
          <w:szCs w:val="20"/>
        </w:rPr>
        <w:t>Las demás que señalen otras disposiciones legales o de carácter reglamentario.</w:t>
      </w:r>
    </w:p>
    <w:p w:rsidR="00C1305A" w:rsidRPr="000023E8" w:rsidRDefault="00C1305A" w:rsidP="000023E8">
      <w:pPr>
        <w:rPr>
          <w:rFonts w:cs="Arial"/>
          <w:sz w:val="20"/>
          <w:szCs w:val="20"/>
        </w:rPr>
      </w:pPr>
    </w:p>
    <w:p w:rsidR="00C1305A" w:rsidRPr="000023E8" w:rsidRDefault="00C1305A" w:rsidP="000023E8">
      <w:pPr>
        <w:jc w:val="center"/>
        <w:rPr>
          <w:rFonts w:cs="Arial"/>
          <w:b/>
          <w:bCs/>
          <w:sz w:val="20"/>
          <w:szCs w:val="20"/>
        </w:rPr>
      </w:pPr>
      <w:r w:rsidRPr="000023E8">
        <w:rPr>
          <w:rFonts w:cs="Arial"/>
          <w:b/>
          <w:bCs/>
          <w:sz w:val="20"/>
          <w:szCs w:val="20"/>
        </w:rPr>
        <w:t>Sección Tercera.</w:t>
      </w:r>
    </w:p>
    <w:p w:rsidR="00C1305A" w:rsidRPr="000023E8" w:rsidRDefault="00C1305A" w:rsidP="000023E8">
      <w:pPr>
        <w:jc w:val="center"/>
        <w:rPr>
          <w:rFonts w:cs="Arial"/>
          <w:b/>
          <w:bCs/>
          <w:sz w:val="20"/>
          <w:szCs w:val="20"/>
        </w:rPr>
      </w:pPr>
      <w:r w:rsidRPr="000023E8">
        <w:rPr>
          <w:rFonts w:cs="Arial"/>
          <w:b/>
          <w:bCs/>
          <w:sz w:val="20"/>
          <w:szCs w:val="20"/>
        </w:rPr>
        <w:t>De los órganos del Instituto.</w:t>
      </w:r>
    </w:p>
    <w:p w:rsidR="00C1305A" w:rsidRPr="000023E8" w:rsidRDefault="00C1305A" w:rsidP="000023E8">
      <w:pPr>
        <w:jc w:val="both"/>
        <w:rPr>
          <w:rFonts w:cs="Arial"/>
          <w:sz w:val="20"/>
          <w:szCs w:val="20"/>
        </w:rPr>
      </w:pPr>
    </w:p>
    <w:p w:rsidR="00C1305A" w:rsidRPr="000023E8" w:rsidRDefault="00C1305A" w:rsidP="000023E8">
      <w:pPr>
        <w:jc w:val="both"/>
        <w:rPr>
          <w:rFonts w:cs="Arial"/>
          <w:b/>
          <w:bCs/>
          <w:sz w:val="20"/>
          <w:szCs w:val="20"/>
        </w:rPr>
      </w:pPr>
      <w:r w:rsidRPr="000023E8">
        <w:rPr>
          <w:rFonts w:cs="Arial"/>
          <w:b/>
          <w:bCs/>
          <w:sz w:val="20"/>
          <w:szCs w:val="20"/>
        </w:rPr>
        <w:t xml:space="preserve">Artículo 16. </w:t>
      </w:r>
    </w:p>
    <w:p w:rsidR="00C1305A" w:rsidRPr="000023E8" w:rsidRDefault="00C1305A" w:rsidP="000023E8">
      <w:pPr>
        <w:jc w:val="both"/>
        <w:rPr>
          <w:rFonts w:cs="Arial"/>
          <w:sz w:val="20"/>
          <w:szCs w:val="20"/>
        </w:rPr>
      </w:pPr>
      <w:r w:rsidRPr="000023E8">
        <w:rPr>
          <w:rFonts w:cs="Arial"/>
          <w:sz w:val="20"/>
          <w:szCs w:val="20"/>
        </w:rPr>
        <w:t>1. Para su funcionamiento, el Instituto cuenta con los siguientes órganos:</w:t>
      </w:r>
    </w:p>
    <w:p w:rsidR="00C1305A" w:rsidRPr="000023E8" w:rsidRDefault="00C1305A" w:rsidP="000023E8">
      <w:pPr>
        <w:jc w:val="both"/>
        <w:rPr>
          <w:rFonts w:cs="Arial"/>
          <w:sz w:val="20"/>
          <w:szCs w:val="20"/>
        </w:rPr>
      </w:pPr>
      <w:r w:rsidRPr="000023E8">
        <w:rPr>
          <w:rFonts w:cs="Arial"/>
          <w:sz w:val="20"/>
          <w:szCs w:val="20"/>
        </w:rPr>
        <w:t xml:space="preserve"> </w:t>
      </w:r>
    </w:p>
    <w:p w:rsidR="00C1305A" w:rsidRPr="000023E8" w:rsidRDefault="00C1305A" w:rsidP="007D7B66">
      <w:pPr>
        <w:tabs>
          <w:tab w:val="left" w:pos="426"/>
        </w:tabs>
        <w:spacing w:after="240"/>
        <w:jc w:val="both"/>
        <w:rPr>
          <w:rFonts w:cs="Arial"/>
          <w:sz w:val="20"/>
          <w:szCs w:val="20"/>
        </w:rPr>
      </w:pPr>
      <w:r w:rsidRPr="000023E8">
        <w:rPr>
          <w:rFonts w:cs="Arial"/>
          <w:sz w:val="20"/>
          <w:szCs w:val="20"/>
        </w:rPr>
        <w:t xml:space="preserve">a) </w:t>
      </w:r>
      <w:r w:rsidRPr="000023E8">
        <w:rPr>
          <w:rFonts w:cs="Arial"/>
          <w:sz w:val="20"/>
          <w:szCs w:val="20"/>
        </w:rPr>
        <w:tab/>
      </w:r>
      <w:smartTag w:uri="urn:schemas-microsoft-com:office:smarttags" w:element="PersonName">
        <w:smartTagPr>
          <w:attr w:name="ProductID" w:val="La Junta"/>
        </w:smartTagPr>
        <w:r w:rsidRPr="000023E8">
          <w:rPr>
            <w:rFonts w:cs="Arial"/>
            <w:sz w:val="20"/>
            <w:szCs w:val="20"/>
          </w:rPr>
          <w:t>La Junta</w:t>
        </w:r>
      </w:smartTag>
      <w:r w:rsidRPr="000023E8">
        <w:rPr>
          <w:rFonts w:cs="Arial"/>
          <w:sz w:val="20"/>
          <w:szCs w:val="20"/>
        </w:rPr>
        <w:t xml:space="preserve"> de Gobierno;</w:t>
      </w:r>
    </w:p>
    <w:p w:rsidR="00C1305A" w:rsidRPr="000023E8" w:rsidRDefault="00C1305A" w:rsidP="007D7B66">
      <w:pPr>
        <w:tabs>
          <w:tab w:val="left" w:pos="426"/>
        </w:tabs>
        <w:spacing w:after="240"/>
        <w:jc w:val="both"/>
        <w:rPr>
          <w:rFonts w:cs="Arial"/>
          <w:sz w:val="20"/>
          <w:szCs w:val="20"/>
        </w:rPr>
      </w:pPr>
      <w:r w:rsidRPr="000023E8">
        <w:rPr>
          <w:rFonts w:cs="Arial"/>
          <w:sz w:val="20"/>
          <w:szCs w:val="20"/>
        </w:rPr>
        <w:t>b)</w:t>
      </w:r>
      <w:r w:rsidRPr="000023E8">
        <w:rPr>
          <w:rFonts w:cs="Arial"/>
          <w:sz w:val="20"/>
          <w:szCs w:val="20"/>
        </w:rPr>
        <w:tab/>
      </w:r>
      <w:smartTag w:uri="urn:schemas-microsoft-com:office:smarttags" w:element="PersonName">
        <w:smartTagPr>
          <w:attr w:name="ProductID" w:val="La Dirección General"/>
        </w:smartTagPr>
        <w:r w:rsidRPr="000023E8">
          <w:rPr>
            <w:rFonts w:cs="Arial"/>
            <w:sz w:val="20"/>
            <w:szCs w:val="20"/>
          </w:rPr>
          <w:t>La Dirección General</w:t>
        </w:r>
      </w:smartTag>
      <w:r w:rsidRPr="000023E8">
        <w:rPr>
          <w:rFonts w:cs="Arial"/>
          <w:sz w:val="20"/>
          <w:szCs w:val="20"/>
        </w:rPr>
        <w:t>;</w:t>
      </w:r>
    </w:p>
    <w:p w:rsidR="00C1305A" w:rsidRPr="000023E8" w:rsidRDefault="00C1305A" w:rsidP="007D7B66">
      <w:pPr>
        <w:tabs>
          <w:tab w:val="left" w:pos="426"/>
        </w:tabs>
        <w:spacing w:after="240"/>
        <w:jc w:val="both"/>
        <w:rPr>
          <w:rFonts w:cs="Arial"/>
          <w:sz w:val="20"/>
          <w:szCs w:val="20"/>
        </w:rPr>
      </w:pPr>
      <w:r w:rsidRPr="000023E8">
        <w:rPr>
          <w:rFonts w:cs="Arial"/>
          <w:sz w:val="20"/>
          <w:szCs w:val="20"/>
        </w:rPr>
        <w:t>c)</w:t>
      </w:r>
      <w:r w:rsidRPr="000023E8">
        <w:rPr>
          <w:rFonts w:cs="Arial"/>
          <w:sz w:val="20"/>
          <w:szCs w:val="20"/>
        </w:rPr>
        <w:tab/>
        <w:t>El Consejo Consultivo Ciudadano, y</w:t>
      </w:r>
    </w:p>
    <w:p w:rsidR="00C1305A" w:rsidRPr="000023E8" w:rsidRDefault="00C1305A" w:rsidP="007D7B66">
      <w:pPr>
        <w:tabs>
          <w:tab w:val="left" w:pos="426"/>
        </w:tabs>
        <w:spacing w:after="240"/>
        <w:jc w:val="both"/>
        <w:rPr>
          <w:rFonts w:cs="Arial"/>
          <w:sz w:val="20"/>
          <w:szCs w:val="20"/>
        </w:rPr>
      </w:pPr>
      <w:r w:rsidRPr="000023E8">
        <w:rPr>
          <w:rFonts w:cs="Arial"/>
          <w:sz w:val="20"/>
          <w:szCs w:val="20"/>
        </w:rPr>
        <w:t>d)</w:t>
      </w:r>
      <w:r w:rsidRPr="000023E8">
        <w:rPr>
          <w:rFonts w:cs="Arial"/>
          <w:sz w:val="20"/>
          <w:szCs w:val="20"/>
        </w:rPr>
        <w:tab/>
        <w:t>El Órgano de Vigilancia.</w:t>
      </w:r>
    </w:p>
    <w:p w:rsidR="00C1305A" w:rsidRDefault="00C1305A" w:rsidP="000023E8">
      <w:pPr>
        <w:jc w:val="both"/>
        <w:rPr>
          <w:rFonts w:cs="Arial"/>
          <w:sz w:val="20"/>
          <w:szCs w:val="20"/>
        </w:rPr>
      </w:pPr>
      <w:r w:rsidRPr="000023E8">
        <w:rPr>
          <w:rFonts w:cs="Arial"/>
          <w:sz w:val="20"/>
          <w:szCs w:val="20"/>
        </w:rPr>
        <w:t xml:space="preserve">2. </w:t>
      </w:r>
      <w:smartTag w:uri="urn:schemas-microsoft-com:office:smarttags" w:element="PersonName">
        <w:smartTagPr>
          <w:attr w:name="ProductID" w:val="La Dirección General"/>
        </w:smartTagPr>
        <w:r w:rsidRPr="000023E8">
          <w:rPr>
            <w:rFonts w:cs="Arial"/>
            <w:sz w:val="20"/>
            <w:szCs w:val="20"/>
          </w:rPr>
          <w:t>La Dirección General</w:t>
        </w:r>
      </w:smartTag>
      <w:r w:rsidRPr="000023E8">
        <w:rPr>
          <w:rFonts w:cs="Arial"/>
          <w:sz w:val="20"/>
          <w:szCs w:val="20"/>
        </w:rPr>
        <w:t xml:space="preserve"> cuenta con las unidades administrativas que establezca el Reglamento Interior, cuya expedición corresponde al Ejecutivo del Estado.</w:t>
      </w:r>
    </w:p>
    <w:p w:rsidR="007D7B66" w:rsidRPr="000023E8" w:rsidRDefault="007D7B66" w:rsidP="000023E8">
      <w:pPr>
        <w:jc w:val="both"/>
        <w:rPr>
          <w:rFonts w:cs="Arial"/>
          <w:sz w:val="20"/>
          <w:szCs w:val="20"/>
        </w:rPr>
      </w:pPr>
    </w:p>
    <w:p w:rsidR="00C1305A" w:rsidRPr="000023E8" w:rsidRDefault="00C1305A" w:rsidP="000023E8">
      <w:pPr>
        <w:jc w:val="both"/>
        <w:rPr>
          <w:rFonts w:cs="Arial"/>
          <w:b/>
          <w:bCs/>
          <w:sz w:val="20"/>
          <w:szCs w:val="20"/>
        </w:rPr>
      </w:pPr>
      <w:r w:rsidRPr="000023E8">
        <w:rPr>
          <w:rFonts w:cs="Arial"/>
          <w:b/>
          <w:bCs/>
          <w:sz w:val="20"/>
          <w:szCs w:val="20"/>
        </w:rPr>
        <w:t>Artículo 17.</w:t>
      </w:r>
    </w:p>
    <w:p w:rsidR="00211FF6" w:rsidRPr="000023E8" w:rsidRDefault="00211FF6" w:rsidP="000023E8">
      <w:pPr>
        <w:tabs>
          <w:tab w:val="left" w:pos="9356"/>
        </w:tabs>
        <w:ind w:right="48"/>
        <w:jc w:val="both"/>
        <w:rPr>
          <w:rFonts w:cs="Arial"/>
          <w:sz w:val="20"/>
          <w:szCs w:val="20"/>
        </w:rPr>
      </w:pPr>
      <w:r w:rsidRPr="000023E8">
        <w:rPr>
          <w:rFonts w:cs="Arial"/>
          <w:sz w:val="20"/>
          <w:szCs w:val="20"/>
        </w:rPr>
        <w:t>1. La Junta de Gobierno es la máxima autoridad del Instituto y se integra de la siguiente forma:</w:t>
      </w:r>
    </w:p>
    <w:p w:rsidR="00211FF6" w:rsidRPr="000023E8" w:rsidRDefault="00211FF6" w:rsidP="000023E8">
      <w:pPr>
        <w:tabs>
          <w:tab w:val="left" w:pos="9356"/>
        </w:tabs>
        <w:ind w:right="48"/>
        <w:jc w:val="both"/>
        <w:rPr>
          <w:rFonts w:cs="Arial"/>
          <w:sz w:val="20"/>
          <w:szCs w:val="20"/>
        </w:rPr>
      </w:pPr>
    </w:p>
    <w:p w:rsidR="00211FF6" w:rsidRPr="000023E8" w:rsidRDefault="00211FF6" w:rsidP="007D7B66">
      <w:pPr>
        <w:tabs>
          <w:tab w:val="left" w:pos="426"/>
          <w:tab w:val="left" w:pos="9356"/>
        </w:tabs>
        <w:ind w:right="48"/>
        <w:jc w:val="both"/>
        <w:rPr>
          <w:rFonts w:cs="Arial"/>
          <w:sz w:val="20"/>
          <w:szCs w:val="20"/>
        </w:rPr>
      </w:pPr>
      <w:r w:rsidRPr="000023E8">
        <w:rPr>
          <w:rFonts w:cs="Arial"/>
          <w:sz w:val="20"/>
          <w:szCs w:val="20"/>
        </w:rPr>
        <w:t>a)</w:t>
      </w:r>
      <w:r w:rsidR="007D7B66">
        <w:rPr>
          <w:rFonts w:cs="Arial"/>
          <w:sz w:val="20"/>
          <w:szCs w:val="20"/>
        </w:rPr>
        <w:tab/>
      </w:r>
      <w:r w:rsidR="00D26FB6">
        <w:rPr>
          <w:rFonts w:cs="Arial"/>
          <w:sz w:val="20"/>
          <w:szCs w:val="20"/>
        </w:rPr>
        <w:t>El Secretario de Bienestar</w:t>
      </w:r>
      <w:r w:rsidRPr="000023E8">
        <w:rPr>
          <w:rFonts w:cs="Arial"/>
          <w:sz w:val="20"/>
          <w:szCs w:val="20"/>
        </w:rPr>
        <w:t xml:space="preserve"> Social, quien la presidirá;</w:t>
      </w:r>
    </w:p>
    <w:p w:rsidR="00211FF6" w:rsidRPr="000023E8" w:rsidRDefault="00211FF6" w:rsidP="007D7B66">
      <w:pPr>
        <w:tabs>
          <w:tab w:val="left" w:pos="426"/>
          <w:tab w:val="left" w:pos="9356"/>
        </w:tabs>
        <w:ind w:right="48"/>
        <w:jc w:val="both"/>
        <w:rPr>
          <w:rFonts w:cs="Arial"/>
          <w:sz w:val="20"/>
          <w:szCs w:val="20"/>
        </w:rPr>
      </w:pPr>
    </w:p>
    <w:p w:rsidR="00211FF6" w:rsidRPr="000023E8" w:rsidRDefault="00211FF6" w:rsidP="007D7B66">
      <w:pPr>
        <w:tabs>
          <w:tab w:val="left" w:pos="426"/>
          <w:tab w:val="left" w:pos="9356"/>
        </w:tabs>
        <w:ind w:right="48"/>
        <w:jc w:val="both"/>
        <w:rPr>
          <w:rFonts w:cs="Arial"/>
          <w:sz w:val="20"/>
          <w:szCs w:val="20"/>
        </w:rPr>
      </w:pPr>
      <w:r w:rsidRPr="000023E8">
        <w:rPr>
          <w:rFonts w:cs="Arial"/>
          <w:sz w:val="20"/>
          <w:szCs w:val="20"/>
        </w:rPr>
        <w:t>b)</w:t>
      </w:r>
      <w:r w:rsidR="007D7B66">
        <w:rPr>
          <w:rFonts w:cs="Arial"/>
          <w:sz w:val="20"/>
          <w:szCs w:val="20"/>
        </w:rPr>
        <w:tab/>
      </w:r>
      <w:r w:rsidRPr="000023E8">
        <w:rPr>
          <w:rFonts w:cs="Arial"/>
          <w:sz w:val="20"/>
          <w:szCs w:val="20"/>
        </w:rPr>
        <w:t>El Secretario General de Gobierno;</w:t>
      </w:r>
    </w:p>
    <w:p w:rsidR="00211FF6" w:rsidRPr="000023E8" w:rsidRDefault="00211FF6" w:rsidP="007D7B66">
      <w:pPr>
        <w:tabs>
          <w:tab w:val="left" w:pos="426"/>
          <w:tab w:val="left" w:pos="9356"/>
        </w:tabs>
        <w:ind w:right="48"/>
        <w:jc w:val="both"/>
        <w:rPr>
          <w:rFonts w:cs="Arial"/>
          <w:sz w:val="20"/>
          <w:szCs w:val="20"/>
        </w:rPr>
      </w:pPr>
    </w:p>
    <w:p w:rsidR="00211FF6" w:rsidRPr="000023E8" w:rsidRDefault="00211FF6" w:rsidP="007D7B66">
      <w:pPr>
        <w:tabs>
          <w:tab w:val="left" w:pos="426"/>
          <w:tab w:val="left" w:pos="9356"/>
        </w:tabs>
        <w:ind w:right="48"/>
        <w:jc w:val="both"/>
        <w:rPr>
          <w:rFonts w:cs="Arial"/>
          <w:sz w:val="20"/>
          <w:szCs w:val="20"/>
        </w:rPr>
      </w:pPr>
      <w:r w:rsidRPr="000023E8">
        <w:rPr>
          <w:rFonts w:cs="Arial"/>
          <w:sz w:val="20"/>
          <w:szCs w:val="20"/>
        </w:rPr>
        <w:t>c)</w:t>
      </w:r>
      <w:r w:rsidR="007D7B66">
        <w:rPr>
          <w:rFonts w:cs="Arial"/>
          <w:sz w:val="20"/>
          <w:szCs w:val="20"/>
        </w:rPr>
        <w:tab/>
      </w:r>
      <w:r w:rsidRPr="000023E8">
        <w:rPr>
          <w:rFonts w:cs="Arial"/>
          <w:sz w:val="20"/>
          <w:szCs w:val="20"/>
        </w:rPr>
        <w:t>El Secretario del Trabajo;</w:t>
      </w:r>
    </w:p>
    <w:p w:rsidR="00211FF6" w:rsidRPr="000023E8" w:rsidRDefault="00211FF6" w:rsidP="007D7B66">
      <w:pPr>
        <w:tabs>
          <w:tab w:val="left" w:pos="426"/>
          <w:tab w:val="left" w:pos="9356"/>
        </w:tabs>
        <w:ind w:right="48"/>
        <w:jc w:val="both"/>
        <w:rPr>
          <w:rFonts w:cs="Arial"/>
          <w:sz w:val="20"/>
          <w:szCs w:val="20"/>
        </w:rPr>
      </w:pPr>
    </w:p>
    <w:p w:rsidR="00211FF6" w:rsidRPr="000023E8" w:rsidRDefault="00211FF6" w:rsidP="007D7B66">
      <w:pPr>
        <w:tabs>
          <w:tab w:val="left" w:pos="426"/>
          <w:tab w:val="left" w:pos="9356"/>
        </w:tabs>
        <w:ind w:right="48"/>
        <w:jc w:val="both"/>
        <w:rPr>
          <w:rFonts w:cs="Arial"/>
          <w:sz w:val="20"/>
          <w:szCs w:val="20"/>
        </w:rPr>
      </w:pPr>
      <w:r w:rsidRPr="000023E8">
        <w:rPr>
          <w:rFonts w:cs="Arial"/>
          <w:sz w:val="20"/>
          <w:szCs w:val="20"/>
        </w:rPr>
        <w:t>d)</w:t>
      </w:r>
      <w:r w:rsidR="007D7B66">
        <w:rPr>
          <w:rFonts w:cs="Arial"/>
          <w:sz w:val="20"/>
          <w:szCs w:val="20"/>
        </w:rPr>
        <w:tab/>
      </w:r>
      <w:r w:rsidRPr="000023E8">
        <w:rPr>
          <w:rFonts w:cs="Arial"/>
          <w:sz w:val="20"/>
          <w:szCs w:val="20"/>
        </w:rPr>
        <w:t xml:space="preserve">El Secretario de Educación; </w:t>
      </w:r>
    </w:p>
    <w:p w:rsidR="00211FF6" w:rsidRPr="000023E8" w:rsidRDefault="00211FF6" w:rsidP="007D7B66">
      <w:pPr>
        <w:tabs>
          <w:tab w:val="left" w:pos="426"/>
          <w:tab w:val="left" w:pos="9356"/>
        </w:tabs>
        <w:ind w:right="48"/>
        <w:jc w:val="both"/>
        <w:rPr>
          <w:rFonts w:cs="Arial"/>
          <w:sz w:val="20"/>
          <w:szCs w:val="20"/>
        </w:rPr>
      </w:pPr>
    </w:p>
    <w:p w:rsidR="00211FF6" w:rsidRPr="000023E8" w:rsidRDefault="007D7B66" w:rsidP="007D7B66">
      <w:pPr>
        <w:tabs>
          <w:tab w:val="left" w:pos="426"/>
          <w:tab w:val="left" w:pos="9356"/>
        </w:tabs>
        <w:ind w:right="48"/>
        <w:jc w:val="both"/>
        <w:rPr>
          <w:rFonts w:cs="Arial"/>
          <w:sz w:val="20"/>
          <w:szCs w:val="20"/>
        </w:rPr>
      </w:pPr>
      <w:r>
        <w:rPr>
          <w:rFonts w:cs="Arial"/>
          <w:sz w:val="20"/>
          <w:szCs w:val="20"/>
        </w:rPr>
        <w:t>e)</w:t>
      </w:r>
      <w:r>
        <w:rPr>
          <w:rFonts w:cs="Arial"/>
          <w:sz w:val="20"/>
          <w:szCs w:val="20"/>
        </w:rPr>
        <w:tab/>
      </w:r>
      <w:r w:rsidR="00211FF6" w:rsidRPr="000023E8">
        <w:rPr>
          <w:rFonts w:cs="Arial"/>
          <w:sz w:val="20"/>
          <w:szCs w:val="20"/>
        </w:rPr>
        <w:t xml:space="preserve">El Secretario de Salud; </w:t>
      </w:r>
    </w:p>
    <w:p w:rsidR="00211FF6" w:rsidRPr="000023E8" w:rsidRDefault="00211FF6" w:rsidP="007D7B66">
      <w:pPr>
        <w:tabs>
          <w:tab w:val="left" w:pos="426"/>
          <w:tab w:val="left" w:pos="9356"/>
        </w:tabs>
        <w:ind w:right="48"/>
        <w:jc w:val="both"/>
        <w:rPr>
          <w:rFonts w:cs="Arial"/>
          <w:sz w:val="20"/>
          <w:szCs w:val="20"/>
        </w:rPr>
      </w:pPr>
    </w:p>
    <w:p w:rsidR="00211FF6" w:rsidRPr="000023E8" w:rsidRDefault="007D7B66" w:rsidP="007D7B66">
      <w:pPr>
        <w:tabs>
          <w:tab w:val="left" w:pos="426"/>
          <w:tab w:val="left" w:pos="9356"/>
        </w:tabs>
        <w:ind w:right="48"/>
        <w:jc w:val="both"/>
        <w:rPr>
          <w:rFonts w:cs="Arial"/>
          <w:sz w:val="20"/>
          <w:szCs w:val="20"/>
        </w:rPr>
      </w:pPr>
      <w:r>
        <w:rPr>
          <w:rFonts w:cs="Arial"/>
          <w:sz w:val="20"/>
          <w:szCs w:val="20"/>
        </w:rPr>
        <w:t>f)</w:t>
      </w:r>
      <w:r>
        <w:rPr>
          <w:rFonts w:cs="Arial"/>
          <w:sz w:val="20"/>
          <w:szCs w:val="20"/>
        </w:rPr>
        <w:tab/>
      </w:r>
      <w:r w:rsidR="00211FF6" w:rsidRPr="000023E8">
        <w:rPr>
          <w:rFonts w:cs="Arial"/>
          <w:sz w:val="20"/>
          <w:szCs w:val="20"/>
        </w:rPr>
        <w:t>El Director General del Sistema Estatal para el Desarrollo Integral de la Familia;</w:t>
      </w:r>
    </w:p>
    <w:p w:rsidR="00211FF6" w:rsidRPr="000023E8" w:rsidRDefault="00211FF6" w:rsidP="007D7B66">
      <w:pPr>
        <w:tabs>
          <w:tab w:val="left" w:pos="426"/>
          <w:tab w:val="left" w:pos="9356"/>
        </w:tabs>
        <w:ind w:right="48"/>
        <w:jc w:val="both"/>
        <w:rPr>
          <w:rFonts w:cs="Arial"/>
          <w:sz w:val="20"/>
          <w:szCs w:val="20"/>
        </w:rPr>
      </w:pPr>
    </w:p>
    <w:p w:rsidR="00211FF6" w:rsidRPr="000023E8" w:rsidRDefault="00211FF6" w:rsidP="007D7B66">
      <w:pPr>
        <w:tabs>
          <w:tab w:val="left" w:pos="426"/>
          <w:tab w:val="left" w:pos="9356"/>
        </w:tabs>
        <w:ind w:left="426" w:right="48" w:hanging="426"/>
        <w:jc w:val="both"/>
        <w:rPr>
          <w:rFonts w:cs="Arial"/>
          <w:spacing w:val="-4"/>
          <w:sz w:val="20"/>
          <w:szCs w:val="20"/>
        </w:rPr>
      </w:pPr>
      <w:r w:rsidRPr="000023E8">
        <w:rPr>
          <w:rFonts w:cs="Arial"/>
          <w:spacing w:val="-4"/>
          <w:sz w:val="20"/>
          <w:szCs w:val="20"/>
        </w:rPr>
        <w:t>g</w:t>
      </w:r>
      <w:r w:rsidR="007D7B66">
        <w:rPr>
          <w:rFonts w:cs="Arial"/>
          <w:spacing w:val="-4"/>
          <w:sz w:val="20"/>
          <w:szCs w:val="20"/>
        </w:rPr>
        <w:t>)</w:t>
      </w:r>
      <w:r w:rsidR="007D7B66">
        <w:rPr>
          <w:rFonts w:cs="Arial"/>
          <w:spacing w:val="-4"/>
          <w:sz w:val="20"/>
          <w:szCs w:val="20"/>
        </w:rPr>
        <w:tab/>
      </w:r>
      <w:r w:rsidR="003160B1" w:rsidRPr="000023E8">
        <w:rPr>
          <w:rFonts w:cs="Arial"/>
          <w:spacing w:val="-4"/>
          <w:sz w:val="20"/>
          <w:szCs w:val="20"/>
        </w:rPr>
        <w:t>Un Diputado representante del H. Congreso del Estado, integrante de la Comisión de Igualdad de Género</w:t>
      </w:r>
      <w:r w:rsidRPr="000023E8">
        <w:rPr>
          <w:rFonts w:cs="Arial"/>
          <w:spacing w:val="-4"/>
          <w:sz w:val="20"/>
          <w:szCs w:val="20"/>
        </w:rPr>
        <w:t>; y</w:t>
      </w:r>
    </w:p>
    <w:p w:rsidR="00211FF6" w:rsidRPr="000023E8" w:rsidRDefault="00211FF6" w:rsidP="007D7B66">
      <w:pPr>
        <w:tabs>
          <w:tab w:val="left" w:pos="426"/>
          <w:tab w:val="left" w:pos="9356"/>
        </w:tabs>
        <w:ind w:right="48"/>
        <w:jc w:val="both"/>
        <w:rPr>
          <w:rFonts w:cs="Arial"/>
          <w:sz w:val="20"/>
          <w:szCs w:val="20"/>
        </w:rPr>
      </w:pPr>
    </w:p>
    <w:p w:rsidR="00211FF6" w:rsidRPr="000023E8" w:rsidRDefault="007D7B66" w:rsidP="007D7B66">
      <w:pPr>
        <w:tabs>
          <w:tab w:val="left" w:pos="426"/>
          <w:tab w:val="left" w:pos="9356"/>
        </w:tabs>
        <w:ind w:right="48"/>
        <w:jc w:val="both"/>
        <w:rPr>
          <w:rFonts w:cs="Arial"/>
          <w:sz w:val="20"/>
          <w:szCs w:val="20"/>
        </w:rPr>
      </w:pPr>
      <w:r>
        <w:rPr>
          <w:rFonts w:cs="Arial"/>
          <w:sz w:val="20"/>
          <w:szCs w:val="20"/>
        </w:rPr>
        <w:t>h)</w:t>
      </w:r>
      <w:r>
        <w:rPr>
          <w:rFonts w:cs="Arial"/>
          <w:sz w:val="20"/>
          <w:szCs w:val="20"/>
        </w:rPr>
        <w:tab/>
      </w:r>
      <w:r w:rsidR="00211FF6" w:rsidRPr="000023E8">
        <w:rPr>
          <w:rFonts w:cs="Arial"/>
          <w:sz w:val="20"/>
          <w:szCs w:val="20"/>
        </w:rPr>
        <w:t>La Presidenta del Consejo Consultivo Ciudadano.</w:t>
      </w:r>
    </w:p>
    <w:p w:rsidR="00211FF6" w:rsidRPr="000023E8" w:rsidRDefault="00211FF6" w:rsidP="000023E8">
      <w:pPr>
        <w:tabs>
          <w:tab w:val="left" w:pos="9356"/>
        </w:tabs>
        <w:ind w:right="48"/>
        <w:jc w:val="both"/>
        <w:rPr>
          <w:rFonts w:cs="Arial"/>
          <w:sz w:val="20"/>
          <w:szCs w:val="20"/>
        </w:rPr>
      </w:pPr>
    </w:p>
    <w:p w:rsidR="00211FF6" w:rsidRPr="000023E8" w:rsidRDefault="00211FF6" w:rsidP="000023E8">
      <w:pPr>
        <w:tabs>
          <w:tab w:val="left" w:pos="9356"/>
        </w:tabs>
        <w:ind w:right="48"/>
        <w:jc w:val="both"/>
        <w:rPr>
          <w:rFonts w:cs="Arial"/>
          <w:sz w:val="20"/>
          <w:szCs w:val="20"/>
        </w:rPr>
      </w:pPr>
      <w:r w:rsidRPr="000023E8">
        <w:rPr>
          <w:rFonts w:cs="Arial"/>
          <w:sz w:val="20"/>
          <w:szCs w:val="20"/>
        </w:rPr>
        <w:t xml:space="preserve">2. Los integrantes de la Junta de Gobierno nombrarán a su respectivo suplente, quien deberá desempeñar una función del nivel administrativo inmediato inferior. </w:t>
      </w:r>
    </w:p>
    <w:p w:rsidR="00211FF6" w:rsidRPr="000023E8" w:rsidRDefault="00211FF6" w:rsidP="000023E8">
      <w:pPr>
        <w:tabs>
          <w:tab w:val="left" w:pos="9356"/>
        </w:tabs>
        <w:ind w:right="48"/>
        <w:jc w:val="both"/>
        <w:rPr>
          <w:rFonts w:cs="Arial"/>
          <w:sz w:val="20"/>
          <w:szCs w:val="20"/>
        </w:rPr>
      </w:pPr>
    </w:p>
    <w:p w:rsidR="00211FF6" w:rsidRPr="000023E8" w:rsidRDefault="00211FF6" w:rsidP="000023E8">
      <w:pPr>
        <w:tabs>
          <w:tab w:val="left" w:pos="9356"/>
        </w:tabs>
        <w:ind w:right="48"/>
        <w:jc w:val="both"/>
        <w:rPr>
          <w:rFonts w:cs="Arial"/>
          <w:spacing w:val="-2"/>
          <w:sz w:val="20"/>
          <w:szCs w:val="20"/>
        </w:rPr>
      </w:pPr>
      <w:r w:rsidRPr="000023E8">
        <w:rPr>
          <w:rFonts w:cs="Arial"/>
          <w:spacing w:val="-2"/>
          <w:sz w:val="20"/>
          <w:szCs w:val="20"/>
        </w:rPr>
        <w:t>3. La Junta de Gobierno, de acuerdo con el tema que se trate en su agenda, podrá invitar a los representantes de entidades estatales, instituciones públicas federales, estatales o municipales, así como de organizaciones de los sectores social o privado, quienes tendrán derecho de voz.</w:t>
      </w:r>
    </w:p>
    <w:p w:rsidR="00211FF6" w:rsidRDefault="00211FF6" w:rsidP="000023E8">
      <w:pPr>
        <w:tabs>
          <w:tab w:val="left" w:pos="9356"/>
        </w:tabs>
        <w:ind w:right="48"/>
        <w:jc w:val="both"/>
        <w:rPr>
          <w:rFonts w:cs="Arial"/>
          <w:spacing w:val="-2"/>
          <w:sz w:val="20"/>
          <w:szCs w:val="20"/>
        </w:rPr>
      </w:pPr>
    </w:p>
    <w:p w:rsidR="004C36CC" w:rsidRDefault="004C36CC" w:rsidP="000023E8">
      <w:pPr>
        <w:tabs>
          <w:tab w:val="left" w:pos="9356"/>
        </w:tabs>
        <w:ind w:right="48"/>
        <w:jc w:val="both"/>
        <w:rPr>
          <w:rFonts w:cs="Arial"/>
          <w:spacing w:val="-2"/>
          <w:sz w:val="20"/>
          <w:szCs w:val="20"/>
        </w:rPr>
      </w:pPr>
    </w:p>
    <w:p w:rsidR="00D23615" w:rsidRDefault="00D23615" w:rsidP="000023E8">
      <w:pPr>
        <w:tabs>
          <w:tab w:val="left" w:pos="9356"/>
        </w:tabs>
        <w:ind w:right="48"/>
        <w:jc w:val="both"/>
        <w:rPr>
          <w:rFonts w:cs="Arial"/>
          <w:spacing w:val="-2"/>
          <w:sz w:val="20"/>
          <w:szCs w:val="20"/>
        </w:rPr>
      </w:pPr>
    </w:p>
    <w:p w:rsidR="00D23615" w:rsidRDefault="00D23615" w:rsidP="000023E8">
      <w:pPr>
        <w:tabs>
          <w:tab w:val="left" w:pos="9356"/>
        </w:tabs>
        <w:ind w:right="48"/>
        <w:jc w:val="both"/>
        <w:rPr>
          <w:rFonts w:cs="Arial"/>
          <w:spacing w:val="-2"/>
          <w:sz w:val="20"/>
          <w:szCs w:val="20"/>
        </w:rPr>
      </w:pPr>
    </w:p>
    <w:p w:rsidR="00C1305A" w:rsidRPr="000023E8" w:rsidRDefault="00C1305A" w:rsidP="000023E8">
      <w:pPr>
        <w:jc w:val="both"/>
        <w:rPr>
          <w:rFonts w:cs="Arial"/>
          <w:b/>
          <w:bCs/>
          <w:sz w:val="20"/>
          <w:szCs w:val="20"/>
        </w:rPr>
      </w:pPr>
      <w:r w:rsidRPr="000023E8">
        <w:rPr>
          <w:rFonts w:cs="Arial"/>
          <w:b/>
          <w:bCs/>
          <w:sz w:val="20"/>
          <w:szCs w:val="20"/>
        </w:rPr>
        <w:lastRenderedPageBreak/>
        <w:t>Artículo 18.</w:t>
      </w:r>
    </w:p>
    <w:p w:rsidR="00C1305A" w:rsidRPr="000023E8" w:rsidRDefault="00C1305A" w:rsidP="000023E8">
      <w:pPr>
        <w:jc w:val="both"/>
        <w:rPr>
          <w:rFonts w:cs="Arial"/>
          <w:sz w:val="20"/>
          <w:szCs w:val="20"/>
        </w:rPr>
      </w:pPr>
      <w:r w:rsidRPr="000023E8">
        <w:rPr>
          <w:rFonts w:cs="Arial"/>
          <w:sz w:val="20"/>
          <w:szCs w:val="20"/>
        </w:rPr>
        <w:t xml:space="preserve">Para el cumplimiento de las atribuciones del Instituto, </w:t>
      </w:r>
      <w:smartTag w:uri="urn:schemas-microsoft-com:office:smarttags" w:element="PersonName">
        <w:smartTagPr>
          <w:attr w:name="ProductID" w:val="La Junta"/>
        </w:smartTagPr>
        <w:r w:rsidRPr="000023E8">
          <w:rPr>
            <w:rFonts w:cs="Arial"/>
            <w:sz w:val="20"/>
            <w:szCs w:val="20"/>
          </w:rPr>
          <w:t>la Junta</w:t>
        </w:r>
      </w:smartTag>
      <w:r w:rsidRPr="000023E8">
        <w:rPr>
          <w:rFonts w:cs="Arial"/>
          <w:sz w:val="20"/>
          <w:szCs w:val="20"/>
        </w:rPr>
        <w:t xml:space="preserve"> de Gobierno tendrá las siguientes facultades:</w:t>
      </w:r>
    </w:p>
    <w:p w:rsidR="00C1305A" w:rsidRPr="000023E8" w:rsidRDefault="00C1305A" w:rsidP="000023E8">
      <w:pPr>
        <w:jc w:val="both"/>
        <w:rPr>
          <w:rFonts w:cs="Arial"/>
          <w:sz w:val="20"/>
          <w:szCs w:val="20"/>
        </w:rPr>
      </w:pPr>
    </w:p>
    <w:p w:rsidR="00C1305A" w:rsidRPr="000023E8" w:rsidRDefault="00C1305A" w:rsidP="004C36CC">
      <w:pPr>
        <w:ind w:left="426" w:hanging="426"/>
        <w:jc w:val="both"/>
        <w:rPr>
          <w:rFonts w:cs="Arial"/>
          <w:sz w:val="20"/>
          <w:szCs w:val="20"/>
        </w:rPr>
      </w:pPr>
      <w:r w:rsidRPr="000023E8">
        <w:rPr>
          <w:rFonts w:cs="Arial"/>
          <w:sz w:val="20"/>
          <w:szCs w:val="20"/>
        </w:rPr>
        <w:t>a)</w:t>
      </w:r>
      <w:r w:rsidRPr="000023E8">
        <w:rPr>
          <w:rFonts w:cs="Arial"/>
          <w:sz w:val="20"/>
          <w:szCs w:val="20"/>
        </w:rPr>
        <w:tab/>
        <w:t>Establecer, en congruencia con el Plan Estatal de Desarrollo, las políticas generales, los proyectos y las acciones a las que deberá sujetarse el Instituto;</w:t>
      </w:r>
    </w:p>
    <w:p w:rsidR="00C1305A" w:rsidRPr="000023E8" w:rsidRDefault="00C1305A" w:rsidP="004C36CC">
      <w:pPr>
        <w:ind w:left="426" w:hanging="426"/>
        <w:jc w:val="both"/>
        <w:rPr>
          <w:rFonts w:cs="Arial"/>
          <w:sz w:val="20"/>
          <w:szCs w:val="20"/>
        </w:rPr>
      </w:pPr>
    </w:p>
    <w:p w:rsidR="00C1305A" w:rsidRPr="000023E8" w:rsidRDefault="00C1305A" w:rsidP="004C36CC">
      <w:pPr>
        <w:ind w:left="426" w:hanging="426"/>
        <w:jc w:val="both"/>
        <w:rPr>
          <w:rFonts w:cs="Arial"/>
          <w:sz w:val="20"/>
          <w:szCs w:val="20"/>
        </w:rPr>
      </w:pPr>
      <w:r w:rsidRPr="000023E8">
        <w:rPr>
          <w:rFonts w:cs="Arial"/>
          <w:sz w:val="20"/>
          <w:szCs w:val="20"/>
        </w:rPr>
        <w:t>b)</w:t>
      </w:r>
      <w:r w:rsidRPr="000023E8">
        <w:rPr>
          <w:rFonts w:cs="Arial"/>
          <w:sz w:val="20"/>
          <w:szCs w:val="20"/>
        </w:rPr>
        <w:tab/>
        <w:t xml:space="preserve">Aprobar el Programa Institucional de </w:t>
      </w:r>
      <w:smartTag w:uri="urn:schemas-microsoft-com:office:smarttags" w:element="PersonName">
        <w:smartTagPr>
          <w:attr w:name="ProductID" w:val="la Mujer"/>
        </w:smartTagPr>
        <w:r w:rsidRPr="000023E8">
          <w:rPr>
            <w:rFonts w:cs="Arial"/>
            <w:sz w:val="20"/>
            <w:szCs w:val="20"/>
          </w:rPr>
          <w:t>la Mujer</w:t>
        </w:r>
      </w:smartTag>
      <w:r w:rsidRPr="000023E8">
        <w:rPr>
          <w:rFonts w:cs="Arial"/>
          <w:sz w:val="20"/>
          <w:szCs w:val="20"/>
        </w:rPr>
        <w:t>, el cual deberá ser congruente con las previsiones del Plan Estatal de Desarrollo;</w:t>
      </w:r>
    </w:p>
    <w:p w:rsidR="00C1305A" w:rsidRPr="000023E8" w:rsidRDefault="00C1305A" w:rsidP="004C36CC">
      <w:pPr>
        <w:ind w:left="426" w:hanging="426"/>
        <w:jc w:val="both"/>
        <w:rPr>
          <w:rFonts w:cs="Arial"/>
          <w:sz w:val="20"/>
          <w:szCs w:val="20"/>
        </w:rPr>
      </w:pPr>
    </w:p>
    <w:p w:rsidR="00C1305A" w:rsidRPr="000023E8" w:rsidRDefault="00C1305A" w:rsidP="004C36CC">
      <w:pPr>
        <w:ind w:left="426" w:hanging="426"/>
        <w:jc w:val="both"/>
        <w:rPr>
          <w:rFonts w:cs="Arial"/>
          <w:sz w:val="20"/>
          <w:szCs w:val="20"/>
        </w:rPr>
      </w:pPr>
      <w:r w:rsidRPr="000023E8">
        <w:rPr>
          <w:rFonts w:cs="Arial"/>
          <w:sz w:val="20"/>
          <w:szCs w:val="20"/>
        </w:rPr>
        <w:t>c)</w:t>
      </w:r>
      <w:r w:rsidRPr="000023E8">
        <w:rPr>
          <w:rFonts w:cs="Arial"/>
          <w:sz w:val="20"/>
          <w:szCs w:val="20"/>
        </w:rPr>
        <w:tab/>
        <w:t xml:space="preserve">Conocer, revisar y, en su caso, aprobar, los informes periódicos que rinda la titular de </w:t>
      </w:r>
      <w:smartTag w:uri="urn:schemas-microsoft-com:office:smarttags" w:element="PersonName">
        <w:smartTagPr>
          <w:attr w:name="ProductID" w:val="La Dirección General"/>
        </w:smartTagPr>
        <w:r w:rsidRPr="000023E8">
          <w:rPr>
            <w:rFonts w:cs="Arial"/>
            <w:sz w:val="20"/>
            <w:szCs w:val="20"/>
          </w:rPr>
          <w:t>la Dirección General</w:t>
        </w:r>
      </w:smartTag>
      <w:r w:rsidRPr="000023E8">
        <w:rPr>
          <w:rFonts w:cs="Arial"/>
          <w:sz w:val="20"/>
          <w:szCs w:val="20"/>
        </w:rPr>
        <w:t xml:space="preserve">, el proyecto de presupuesto de egresos del Instituto, los ingresos que no provengan del Presupuesto de Egresos del Estado, los estados financieros y las cuentas públicas trimestrales que debe presentar el Instituto, con la intervención correspondiente del órgano de vigilancia; </w:t>
      </w:r>
    </w:p>
    <w:p w:rsidR="00C1305A" w:rsidRPr="000023E8" w:rsidRDefault="00C1305A" w:rsidP="004C36CC">
      <w:pPr>
        <w:ind w:left="426" w:hanging="426"/>
        <w:jc w:val="both"/>
        <w:rPr>
          <w:rFonts w:cs="Arial"/>
          <w:sz w:val="20"/>
          <w:szCs w:val="20"/>
        </w:rPr>
      </w:pPr>
    </w:p>
    <w:p w:rsidR="00C1305A" w:rsidRPr="000023E8" w:rsidRDefault="00C1305A" w:rsidP="004C36CC">
      <w:pPr>
        <w:ind w:left="426" w:hanging="426"/>
        <w:jc w:val="both"/>
        <w:rPr>
          <w:rFonts w:cs="Arial"/>
          <w:sz w:val="20"/>
          <w:szCs w:val="20"/>
        </w:rPr>
      </w:pPr>
      <w:r w:rsidRPr="000023E8">
        <w:rPr>
          <w:rFonts w:cs="Arial"/>
          <w:sz w:val="20"/>
          <w:szCs w:val="20"/>
        </w:rPr>
        <w:t>d)</w:t>
      </w:r>
      <w:r w:rsidRPr="000023E8">
        <w:rPr>
          <w:rFonts w:cs="Arial"/>
          <w:sz w:val="20"/>
          <w:szCs w:val="20"/>
        </w:rPr>
        <w:tab/>
        <w:t>Aprobar la apertura de oficinas regionales o de carácter municipal del Instituto, de conformidad con la disponibilidad presupuestal;</w:t>
      </w:r>
    </w:p>
    <w:p w:rsidR="00C1305A" w:rsidRPr="000023E8" w:rsidRDefault="00C1305A" w:rsidP="004C36CC">
      <w:pPr>
        <w:ind w:left="426" w:hanging="426"/>
        <w:jc w:val="both"/>
        <w:rPr>
          <w:rFonts w:cs="Arial"/>
          <w:sz w:val="20"/>
          <w:szCs w:val="20"/>
        </w:rPr>
      </w:pPr>
    </w:p>
    <w:p w:rsidR="00C1305A" w:rsidRPr="000023E8" w:rsidRDefault="00C1305A" w:rsidP="004C36CC">
      <w:pPr>
        <w:ind w:left="426" w:hanging="426"/>
        <w:jc w:val="both"/>
        <w:rPr>
          <w:rFonts w:cs="Arial"/>
          <w:sz w:val="20"/>
          <w:szCs w:val="20"/>
        </w:rPr>
      </w:pPr>
      <w:r w:rsidRPr="000023E8">
        <w:rPr>
          <w:rFonts w:cs="Arial"/>
          <w:sz w:val="20"/>
          <w:szCs w:val="20"/>
        </w:rPr>
        <w:t>e)</w:t>
      </w:r>
      <w:r w:rsidRPr="000023E8">
        <w:rPr>
          <w:rFonts w:cs="Arial"/>
          <w:sz w:val="20"/>
          <w:szCs w:val="20"/>
        </w:rPr>
        <w:tab/>
        <w:t>Conformar grupos de trabajo temáticos de carácter temporal para el estudio o la atención de asuntos específicos;</w:t>
      </w:r>
    </w:p>
    <w:p w:rsidR="00C1305A" w:rsidRPr="000023E8" w:rsidRDefault="00C1305A" w:rsidP="004C36CC">
      <w:pPr>
        <w:ind w:left="426" w:hanging="426"/>
        <w:jc w:val="both"/>
        <w:rPr>
          <w:rFonts w:cs="Arial"/>
          <w:sz w:val="20"/>
          <w:szCs w:val="20"/>
        </w:rPr>
      </w:pPr>
    </w:p>
    <w:p w:rsidR="00C1305A" w:rsidRPr="000023E8" w:rsidRDefault="00C1305A" w:rsidP="004C36CC">
      <w:pPr>
        <w:ind w:left="426" w:hanging="426"/>
        <w:jc w:val="both"/>
        <w:rPr>
          <w:rFonts w:cs="Arial"/>
          <w:sz w:val="20"/>
          <w:szCs w:val="20"/>
        </w:rPr>
      </w:pPr>
      <w:r w:rsidRPr="000023E8">
        <w:rPr>
          <w:rFonts w:cs="Arial"/>
          <w:sz w:val="20"/>
          <w:szCs w:val="20"/>
        </w:rPr>
        <w:t>f)</w:t>
      </w:r>
      <w:r w:rsidRPr="000023E8">
        <w:rPr>
          <w:rFonts w:cs="Arial"/>
          <w:sz w:val="20"/>
          <w:szCs w:val="20"/>
        </w:rPr>
        <w:tab/>
        <w:t>Aprobar, sustentada en las leyes aplicables, las políticas, proyectos y acciones que regulen los convenios, contratos y acuerdos que celebre  el Instituto;</w:t>
      </w:r>
    </w:p>
    <w:p w:rsidR="00C1305A" w:rsidRPr="000023E8" w:rsidRDefault="00C1305A" w:rsidP="004C36CC">
      <w:pPr>
        <w:ind w:left="426" w:hanging="426"/>
        <w:jc w:val="both"/>
        <w:rPr>
          <w:rFonts w:cs="Arial"/>
          <w:sz w:val="20"/>
          <w:szCs w:val="20"/>
        </w:rPr>
      </w:pPr>
    </w:p>
    <w:p w:rsidR="00C1305A" w:rsidRPr="000023E8" w:rsidRDefault="00C1305A" w:rsidP="004C36CC">
      <w:pPr>
        <w:ind w:left="426" w:hanging="426"/>
        <w:jc w:val="both"/>
        <w:rPr>
          <w:rFonts w:cs="Arial"/>
          <w:sz w:val="20"/>
          <w:szCs w:val="20"/>
        </w:rPr>
      </w:pPr>
      <w:r w:rsidRPr="000023E8">
        <w:rPr>
          <w:rFonts w:cs="Arial"/>
          <w:sz w:val="20"/>
          <w:szCs w:val="20"/>
        </w:rPr>
        <w:t>g)</w:t>
      </w:r>
      <w:r w:rsidRPr="000023E8">
        <w:rPr>
          <w:rFonts w:cs="Arial"/>
          <w:sz w:val="20"/>
          <w:szCs w:val="20"/>
        </w:rPr>
        <w:tab/>
        <w:t>Establecer con base en la legislación aplicable, las normas internas en materia de adquisiciones, arrendamientos y contratación de bienes y servicios que requiera el Instituto;</w:t>
      </w:r>
    </w:p>
    <w:p w:rsidR="00C1305A" w:rsidRPr="000023E8" w:rsidRDefault="00C1305A" w:rsidP="004C36CC">
      <w:pPr>
        <w:ind w:left="426" w:hanging="426"/>
        <w:jc w:val="both"/>
        <w:rPr>
          <w:rFonts w:cs="Arial"/>
          <w:sz w:val="20"/>
          <w:szCs w:val="20"/>
        </w:rPr>
      </w:pPr>
    </w:p>
    <w:p w:rsidR="00C1305A" w:rsidRPr="000023E8" w:rsidRDefault="00C1305A" w:rsidP="004C36CC">
      <w:pPr>
        <w:ind w:left="426" w:hanging="426"/>
        <w:jc w:val="both"/>
        <w:rPr>
          <w:rFonts w:cs="Arial"/>
          <w:sz w:val="20"/>
          <w:szCs w:val="20"/>
        </w:rPr>
      </w:pPr>
      <w:r w:rsidRPr="000023E8">
        <w:rPr>
          <w:rFonts w:cs="Arial"/>
          <w:sz w:val="20"/>
          <w:szCs w:val="20"/>
        </w:rPr>
        <w:t>h)</w:t>
      </w:r>
      <w:r w:rsidRPr="000023E8">
        <w:rPr>
          <w:rFonts w:cs="Arial"/>
          <w:sz w:val="20"/>
          <w:szCs w:val="20"/>
        </w:rPr>
        <w:tab/>
      </w:r>
      <w:r w:rsidR="00211FF6" w:rsidRPr="000023E8">
        <w:rPr>
          <w:rFonts w:cs="Arial"/>
          <w:sz w:val="20"/>
          <w:szCs w:val="20"/>
        </w:rPr>
        <w:t>Proponer al Gobernador del Estado el Estatuto Orgánico del Instituto</w:t>
      </w:r>
      <w:r w:rsidRPr="000023E8">
        <w:rPr>
          <w:rFonts w:cs="Arial"/>
          <w:sz w:val="20"/>
          <w:szCs w:val="20"/>
        </w:rPr>
        <w:t>;</w:t>
      </w:r>
    </w:p>
    <w:p w:rsidR="00C1305A" w:rsidRPr="000023E8" w:rsidRDefault="00C1305A" w:rsidP="004C36CC">
      <w:pPr>
        <w:ind w:left="426" w:hanging="426"/>
        <w:jc w:val="both"/>
        <w:rPr>
          <w:rFonts w:cs="Arial"/>
          <w:sz w:val="20"/>
          <w:szCs w:val="20"/>
        </w:rPr>
      </w:pPr>
    </w:p>
    <w:p w:rsidR="00C1305A" w:rsidRPr="000023E8" w:rsidRDefault="00C1305A" w:rsidP="004C36CC">
      <w:pPr>
        <w:ind w:left="426" w:hanging="426"/>
        <w:jc w:val="both"/>
        <w:rPr>
          <w:rFonts w:cs="Arial"/>
          <w:sz w:val="20"/>
          <w:szCs w:val="20"/>
        </w:rPr>
      </w:pPr>
      <w:r w:rsidRPr="000023E8">
        <w:rPr>
          <w:rFonts w:cs="Arial"/>
          <w:sz w:val="20"/>
          <w:szCs w:val="20"/>
        </w:rPr>
        <w:t>i)</w:t>
      </w:r>
      <w:r w:rsidRPr="000023E8">
        <w:rPr>
          <w:rFonts w:cs="Arial"/>
          <w:sz w:val="20"/>
          <w:szCs w:val="20"/>
        </w:rPr>
        <w:tab/>
        <w:t>Aprobar los manuales de organización, de procedimientos y de atención al público;</w:t>
      </w:r>
    </w:p>
    <w:p w:rsidR="00C1305A" w:rsidRPr="000023E8" w:rsidRDefault="00C1305A" w:rsidP="004C36CC">
      <w:pPr>
        <w:ind w:left="426" w:hanging="426"/>
        <w:jc w:val="both"/>
        <w:rPr>
          <w:rFonts w:cs="Arial"/>
          <w:sz w:val="20"/>
          <w:szCs w:val="20"/>
        </w:rPr>
      </w:pPr>
    </w:p>
    <w:p w:rsidR="00C1305A" w:rsidRPr="000023E8" w:rsidRDefault="00C1305A" w:rsidP="004C36CC">
      <w:pPr>
        <w:ind w:left="426" w:hanging="426"/>
        <w:jc w:val="both"/>
        <w:rPr>
          <w:rFonts w:cs="Arial"/>
          <w:sz w:val="20"/>
          <w:szCs w:val="20"/>
        </w:rPr>
      </w:pPr>
      <w:r w:rsidRPr="000023E8">
        <w:rPr>
          <w:rFonts w:cs="Arial"/>
          <w:sz w:val="20"/>
          <w:szCs w:val="20"/>
        </w:rPr>
        <w:t>j)</w:t>
      </w:r>
      <w:r w:rsidRPr="000023E8">
        <w:rPr>
          <w:rFonts w:cs="Arial"/>
          <w:sz w:val="20"/>
          <w:szCs w:val="20"/>
        </w:rPr>
        <w:tab/>
        <w:t>Conocer, revisar y, en su caso, aprobar los convenios de colaboración que hayan de celebrarse con los sectores público, social o privado;</w:t>
      </w:r>
    </w:p>
    <w:p w:rsidR="00C1305A" w:rsidRPr="000023E8" w:rsidRDefault="00C1305A" w:rsidP="004C36CC">
      <w:pPr>
        <w:ind w:left="426" w:hanging="426"/>
        <w:jc w:val="both"/>
        <w:rPr>
          <w:rFonts w:cs="Arial"/>
          <w:sz w:val="20"/>
          <w:szCs w:val="20"/>
        </w:rPr>
      </w:pPr>
    </w:p>
    <w:p w:rsidR="00C1305A" w:rsidRPr="000023E8" w:rsidRDefault="00C1305A" w:rsidP="004C36CC">
      <w:pPr>
        <w:numPr>
          <w:ilvl w:val="0"/>
          <w:numId w:val="19"/>
        </w:numPr>
        <w:tabs>
          <w:tab w:val="clear" w:pos="720"/>
          <w:tab w:val="num" w:pos="426"/>
        </w:tabs>
        <w:ind w:left="426" w:hanging="426"/>
        <w:jc w:val="both"/>
        <w:rPr>
          <w:rFonts w:cs="Arial"/>
          <w:sz w:val="20"/>
          <w:szCs w:val="20"/>
        </w:rPr>
      </w:pPr>
      <w:r w:rsidRPr="000023E8">
        <w:rPr>
          <w:rFonts w:cs="Arial"/>
          <w:sz w:val="20"/>
          <w:szCs w:val="20"/>
        </w:rPr>
        <w:t>Conocer y, en su caso aprobar la aceptación de herencias, legados, donaciones y demás liberalidades;</w:t>
      </w:r>
    </w:p>
    <w:p w:rsidR="00C1305A" w:rsidRPr="000023E8" w:rsidRDefault="00C1305A" w:rsidP="004C36CC">
      <w:pPr>
        <w:ind w:left="426" w:hanging="426"/>
        <w:jc w:val="both"/>
        <w:rPr>
          <w:rFonts w:cs="Arial"/>
          <w:sz w:val="20"/>
          <w:szCs w:val="20"/>
        </w:rPr>
      </w:pPr>
    </w:p>
    <w:p w:rsidR="00C1305A" w:rsidRPr="000023E8" w:rsidRDefault="00C1305A" w:rsidP="004C36CC">
      <w:pPr>
        <w:ind w:left="426" w:hanging="426"/>
        <w:jc w:val="both"/>
        <w:rPr>
          <w:rFonts w:cs="Arial"/>
          <w:sz w:val="20"/>
          <w:szCs w:val="20"/>
        </w:rPr>
      </w:pPr>
      <w:r w:rsidRPr="000023E8">
        <w:rPr>
          <w:rFonts w:cs="Arial"/>
          <w:sz w:val="20"/>
          <w:szCs w:val="20"/>
        </w:rPr>
        <w:t>l)</w:t>
      </w:r>
      <w:r w:rsidRPr="000023E8">
        <w:rPr>
          <w:rFonts w:cs="Arial"/>
          <w:sz w:val="20"/>
          <w:szCs w:val="20"/>
        </w:rPr>
        <w:tab/>
      </w:r>
      <w:r w:rsidR="003160B1" w:rsidRPr="000023E8">
        <w:rPr>
          <w:rFonts w:cs="Arial"/>
          <w:sz w:val="20"/>
          <w:szCs w:val="20"/>
        </w:rPr>
        <w:t xml:space="preserve">Aprobar el otorgamiento de estímulos y reconocimientos a mujeres que se hubieren destacado por sus actividades a favor de la igualdad de género </w:t>
      </w:r>
      <w:r w:rsidR="003160B1" w:rsidRPr="000023E8">
        <w:rPr>
          <w:rFonts w:cs="Arial"/>
          <w:bCs/>
          <w:color w:val="000000"/>
          <w:sz w:val="20"/>
          <w:szCs w:val="20"/>
        </w:rPr>
        <w:t xml:space="preserve">a fin de fortalecer el desarrollo integral </w:t>
      </w:r>
      <w:r w:rsidR="003160B1" w:rsidRPr="000023E8">
        <w:rPr>
          <w:rFonts w:cs="Arial"/>
          <w:sz w:val="20"/>
          <w:szCs w:val="20"/>
        </w:rPr>
        <w:t>de la mujer</w:t>
      </w:r>
      <w:r w:rsidRPr="000023E8">
        <w:rPr>
          <w:rFonts w:cs="Arial"/>
          <w:sz w:val="20"/>
          <w:szCs w:val="20"/>
        </w:rPr>
        <w:t>;</w:t>
      </w:r>
    </w:p>
    <w:p w:rsidR="00C1305A" w:rsidRPr="000023E8" w:rsidRDefault="00C1305A" w:rsidP="004C36CC">
      <w:pPr>
        <w:ind w:left="426" w:hanging="426"/>
        <w:jc w:val="both"/>
        <w:rPr>
          <w:rFonts w:cs="Arial"/>
          <w:sz w:val="20"/>
          <w:szCs w:val="20"/>
        </w:rPr>
      </w:pPr>
    </w:p>
    <w:p w:rsidR="00C1305A" w:rsidRPr="000023E8" w:rsidRDefault="00C1305A" w:rsidP="004C36CC">
      <w:pPr>
        <w:ind w:left="426" w:hanging="426"/>
        <w:jc w:val="both"/>
        <w:rPr>
          <w:rFonts w:cs="Arial"/>
          <w:sz w:val="20"/>
          <w:szCs w:val="20"/>
        </w:rPr>
      </w:pPr>
      <w:r w:rsidRPr="000023E8">
        <w:rPr>
          <w:rFonts w:cs="Arial"/>
          <w:sz w:val="20"/>
          <w:szCs w:val="20"/>
        </w:rPr>
        <w:t>ll)</w:t>
      </w:r>
      <w:r w:rsidRPr="000023E8">
        <w:rPr>
          <w:rFonts w:cs="Arial"/>
          <w:sz w:val="20"/>
          <w:szCs w:val="20"/>
        </w:rPr>
        <w:tab/>
        <w:t>Expedir la convocatoria para la integración del Consejo Consultivo Ciudadano;</w:t>
      </w:r>
    </w:p>
    <w:p w:rsidR="00C1305A" w:rsidRPr="000023E8" w:rsidRDefault="00C1305A" w:rsidP="004C36CC">
      <w:pPr>
        <w:ind w:left="426" w:hanging="426"/>
        <w:jc w:val="both"/>
        <w:rPr>
          <w:rFonts w:cs="Arial"/>
          <w:sz w:val="20"/>
          <w:szCs w:val="20"/>
        </w:rPr>
      </w:pPr>
    </w:p>
    <w:p w:rsidR="00C1305A" w:rsidRPr="000023E8" w:rsidRDefault="00C1305A" w:rsidP="004C36CC">
      <w:pPr>
        <w:ind w:left="426" w:hanging="426"/>
        <w:jc w:val="both"/>
        <w:rPr>
          <w:rFonts w:cs="Arial"/>
          <w:sz w:val="20"/>
          <w:szCs w:val="20"/>
        </w:rPr>
      </w:pPr>
      <w:r w:rsidRPr="000023E8">
        <w:rPr>
          <w:rFonts w:cs="Arial"/>
          <w:sz w:val="20"/>
          <w:szCs w:val="20"/>
        </w:rPr>
        <w:t>m)</w:t>
      </w:r>
      <w:r w:rsidRPr="000023E8">
        <w:rPr>
          <w:rFonts w:cs="Arial"/>
          <w:sz w:val="20"/>
          <w:szCs w:val="20"/>
        </w:rPr>
        <w:tab/>
        <w:t xml:space="preserve">Adoptar los acuerdos necesarios para el ejercicio de las atribuciones del Instituto, y </w:t>
      </w:r>
    </w:p>
    <w:p w:rsidR="00C1305A" w:rsidRPr="000023E8" w:rsidRDefault="00C1305A" w:rsidP="004C36CC">
      <w:pPr>
        <w:ind w:left="426" w:hanging="426"/>
        <w:jc w:val="both"/>
        <w:rPr>
          <w:rFonts w:cs="Arial"/>
          <w:sz w:val="20"/>
          <w:szCs w:val="20"/>
        </w:rPr>
      </w:pPr>
    </w:p>
    <w:p w:rsidR="00C1305A" w:rsidRPr="000023E8" w:rsidRDefault="00C1305A" w:rsidP="004C36CC">
      <w:pPr>
        <w:ind w:left="426" w:hanging="426"/>
        <w:jc w:val="both"/>
        <w:rPr>
          <w:rFonts w:cs="Arial"/>
          <w:sz w:val="20"/>
          <w:szCs w:val="20"/>
        </w:rPr>
      </w:pPr>
      <w:r w:rsidRPr="000023E8">
        <w:rPr>
          <w:rFonts w:cs="Arial"/>
          <w:sz w:val="20"/>
          <w:szCs w:val="20"/>
        </w:rPr>
        <w:t>n)</w:t>
      </w:r>
      <w:r w:rsidRPr="000023E8">
        <w:rPr>
          <w:rFonts w:cs="Arial"/>
          <w:sz w:val="20"/>
          <w:szCs w:val="20"/>
        </w:rPr>
        <w:tab/>
      </w:r>
      <w:r w:rsidR="00211FF6" w:rsidRPr="000023E8">
        <w:rPr>
          <w:rFonts w:cs="Arial"/>
          <w:sz w:val="20"/>
          <w:szCs w:val="20"/>
        </w:rPr>
        <w:t>Las demás que establezca esta ley, otros ordenamientos legales y el Estatuto Orgánico del Instituto</w:t>
      </w:r>
      <w:r w:rsidRPr="000023E8">
        <w:rPr>
          <w:rFonts w:cs="Arial"/>
          <w:sz w:val="20"/>
          <w:szCs w:val="20"/>
        </w:rPr>
        <w:t>.</w:t>
      </w:r>
    </w:p>
    <w:p w:rsidR="009C5168" w:rsidRPr="000023E8" w:rsidRDefault="009C5168" w:rsidP="000023E8">
      <w:pPr>
        <w:jc w:val="center"/>
        <w:rPr>
          <w:rFonts w:cs="Arial"/>
          <w:b/>
          <w:bCs/>
          <w:sz w:val="20"/>
          <w:szCs w:val="20"/>
        </w:rPr>
      </w:pPr>
    </w:p>
    <w:p w:rsidR="00C1305A" w:rsidRPr="000023E8" w:rsidRDefault="00C1305A" w:rsidP="000023E8">
      <w:pPr>
        <w:jc w:val="center"/>
        <w:rPr>
          <w:rFonts w:cs="Arial"/>
          <w:b/>
          <w:bCs/>
          <w:sz w:val="20"/>
          <w:szCs w:val="20"/>
        </w:rPr>
      </w:pPr>
      <w:r w:rsidRPr="000023E8">
        <w:rPr>
          <w:rFonts w:cs="Arial"/>
          <w:b/>
          <w:bCs/>
          <w:sz w:val="20"/>
          <w:szCs w:val="20"/>
        </w:rPr>
        <w:t>Sección Cuarta.</w:t>
      </w:r>
    </w:p>
    <w:p w:rsidR="00C1305A" w:rsidRPr="000023E8" w:rsidRDefault="00C1305A" w:rsidP="000023E8">
      <w:pPr>
        <w:jc w:val="center"/>
        <w:rPr>
          <w:rFonts w:cs="Arial"/>
          <w:b/>
          <w:bCs/>
          <w:sz w:val="20"/>
          <w:szCs w:val="20"/>
        </w:rPr>
      </w:pPr>
      <w:r w:rsidRPr="000023E8">
        <w:rPr>
          <w:rFonts w:cs="Arial"/>
          <w:b/>
          <w:bCs/>
          <w:sz w:val="20"/>
          <w:szCs w:val="20"/>
        </w:rPr>
        <w:t>De las Sesiones.</w:t>
      </w:r>
    </w:p>
    <w:p w:rsidR="00C1305A" w:rsidRPr="000023E8" w:rsidRDefault="00C1305A" w:rsidP="000023E8">
      <w:pPr>
        <w:jc w:val="center"/>
        <w:rPr>
          <w:rFonts w:cs="Arial"/>
          <w:sz w:val="20"/>
          <w:szCs w:val="20"/>
          <w:u w:val="single"/>
        </w:rPr>
      </w:pPr>
    </w:p>
    <w:p w:rsidR="00C1305A" w:rsidRPr="000023E8" w:rsidRDefault="00C1305A" w:rsidP="000023E8">
      <w:pPr>
        <w:jc w:val="both"/>
        <w:rPr>
          <w:rFonts w:cs="Arial"/>
          <w:b/>
          <w:bCs/>
          <w:sz w:val="20"/>
          <w:szCs w:val="20"/>
        </w:rPr>
      </w:pPr>
      <w:r w:rsidRPr="000023E8">
        <w:rPr>
          <w:rFonts w:cs="Arial"/>
          <w:b/>
          <w:bCs/>
          <w:sz w:val="20"/>
          <w:szCs w:val="20"/>
        </w:rPr>
        <w:t>Artículo 19.</w:t>
      </w:r>
    </w:p>
    <w:p w:rsidR="00C1305A" w:rsidRDefault="00C1305A" w:rsidP="000023E8">
      <w:pPr>
        <w:jc w:val="both"/>
        <w:rPr>
          <w:rFonts w:cs="Arial"/>
          <w:sz w:val="20"/>
          <w:szCs w:val="20"/>
        </w:rPr>
      </w:pPr>
      <w:r w:rsidRPr="000023E8">
        <w:rPr>
          <w:rFonts w:cs="Arial"/>
          <w:sz w:val="20"/>
          <w:szCs w:val="20"/>
        </w:rPr>
        <w:t>1. La Junta de Gobierno celebrará sus sesiones ordinarias cada tres meses, y extraordinari</w:t>
      </w:r>
      <w:r w:rsidR="004C36CC">
        <w:rPr>
          <w:rFonts w:cs="Arial"/>
          <w:sz w:val="20"/>
          <w:szCs w:val="20"/>
        </w:rPr>
        <w:t>as cuantas veces sea necesario.</w:t>
      </w:r>
    </w:p>
    <w:p w:rsidR="004C36CC" w:rsidRPr="000023E8" w:rsidRDefault="004C36CC" w:rsidP="000023E8">
      <w:pPr>
        <w:jc w:val="both"/>
        <w:rPr>
          <w:rFonts w:cs="Arial"/>
          <w:sz w:val="20"/>
          <w:szCs w:val="20"/>
        </w:rPr>
      </w:pPr>
    </w:p>
    <w:p w:rsidR="00C1305A" w:rsidRPr="000023E8" w:rsidRDefault="00C1305A" w:rsidP="000023E8">
      <w:pPr>
        <w:jc w:val="both"/>
        <w:rPr>
          <w:rFonts w:cs="Arial"/>
          <w:sz w:val="20"/>
          <w:szCs w:val="20"/>
        </w:rPr>
      </w:pPr>
      <w:r w:rsidRPr="000023E8">
        <w:rPr>
          <w:rFonts w:cs="Arial"/>
          <w:sz w:val="20"/>
          <w:szCs w:val="20"/>
        </w:rPr>
        <w:t xml:space="preserve">2. La presidencia de </w:t>
      </w:r>
      <w:smartTag w:uri="urn:schemas-microsoft-com:office:smarttags" w:element="PersonName">
        <w:smartTagPr>
          <w:attr w:name="ProductID" w:val="La Junta"/>
        </w:smartTagPr>
        <w:r w:rsidRPr="000023E8">
          <w:rPr>
            <w:rFonts w:cs="Arial"/>
            <w:sz w:val="20"/>
            <w:szCs w:val="20"/>
          </w:rPr>
          <w:t>la Junta</w:t>
        </w:r>
      </w:smartTag>
      <w:r w:rsidRPr="000023E8">
        <w:rPr>
          <w:rFonts w:cs="Arial"/>
          <w:sz w:val="20"/>
          <w:szCs w:val="20"/>
        </w:rPr>
        <w:t xml:space="preserve"> de Gobierno determinará la fecha para la celebración de las sesiones ordinarias, así como la pertinencia de convocar a sesión extraordinaria; pero deberá convocarla cuando se lo soliciten, al menos una tercera parte de sus integrantes.</w:t>
      </w:r>
    </w:p>
    <w:p w:rsidR="009C5168" w:rsidRPr="000023E8" w:rsidRDefault="009C5168" w:rsidP="000023E8">
      <w:pPr>
        <w:jc w:val="both"/>
        <w:rPr>
          <w:rFonts w:cs="Arial"/>
          <w:bCs/>
          <w:color w:val="000000"/>
          <w:sz w:val="20"/>
          <w:szCs w:val="20"/>
        </w:rPr>
      </w:pPr>
    </w:p>
    <w:p w:rsidR="00C1305A" w:rsidRPr="000023E8" w:rsidRDefault="00C1305A" w:rsidP="000023E8">
      <w:pPr>
        <w:jc w:val="both"/>
        <w:rPr>
          <w:rFonts w:cs="Arial"/>
          <w:bCs/>
          <w:color w:val="000000"/>
          <w:sz w:val="20"/>
          <w:szCs w:val="20"/>
        </w:rPr>
      </w:pPr>
      <w:r w:rsidRPr="000023E8">
        <w:rPr>
          <w:rFonts w:cs="Arial"/>
          <w:bCs/>
          <w:color w:val="000000"/>
          <w:sz w:val="20"/>
          <w:szCs w:val="20"/>
        </w:rPr>
        <w:lastRenderedPageBreak/>
        <w:t>3. La convocatoria deberá hacerse por escrito y notificarse con antelación de cuando menos tres días hábiles para sesiones ordinarias, y de un día  hábil para las extraordinarias, con la salvedad de que estas últimas podrán convocarse el mismo día en situaciones que así lo ameriten.</w:t>
      </w:r>
    </w:p>
    <w:p w:rsidR="00C1305A" w:rsidRPr="000023E8" w:rsidRDefault="00C1305A" w:rsidP="000023E8">
      <w:pPr>
        <w:jc w:val="both"/>
        <w:rPr>
          <w:rFonts w:cs="Arial"/>
          <w:sz w:val="20"/>
          <w:szCs w:val="20"/>
        </w:rPr>
      </w:pPr>
    </w:p>
    <w:p w:rsidR="00C1305A" w:rsidRPr="000023E8" w:rsidRDefault="00C1305A" w:rsidP="000023E8">
      <w:pPr>
        <w:spacing w:after="120"/>
        <w:jc w:val="both"/>
        <w:rPr>
          <w:rFonts w:cs="Arial"/>
          <w:bCs/>
          <w:color w:val="000000"/>
          <w:sz w:val="20"/>
          <w:szCs w:val="20"/>
          <w:lang w:val="es-MX" w:eastAsia="en-US"/>
        </w:rPr>
      </w:pPr>
      <w:r w:rsidRPr="000023E8">
        <w:rPr>
          <w:rFonts w:cs="Arial"/>
          <w:bCs/>
          <w:color w:val="000000"/>
          <w:sz w:val="20"/>
          <w:szCs w:val="20"/>
          <w:lang w:val="es-MX" w:eastAsia="en-US"/>
        </w:rPr>
        <w:t xml:space="preserve">4. La inasistencia de los integrantes de </w:t>
      </w:r>
      <w:smartTag w:uri="urn:schemas-microsoft-com:office:smarttags" w:element="PersonName">
        <w:smartTagPr>
          <w:attr w:name="ProductID" w:val="La Junta"/>
        </w:smartTagPr>
        <w:r w:rsidRPr="000023E8">
          <w:rPr>
            <w:rFonts w:cs="Arial"/>
            <w:bCs/>
            <w:color w:val="000000"/>
            <w:sz w:val="20"/>
            <w:szCs w:val="20"/>
            <w:lang w:val="es-MX" w:eastAsia="en-US"/>
          </w:rPr>
          <w:t>la Junta</w:t>
        </w:r>
      </w:smartTag>
      <w:r w:rsidRPr="000023E8">
        <w:rPr>
          <w:rFonts w:cs="Arial"/>
          <w:bCs/>
          <w:color w:val="000000"/>
          <w:sz w:val="20"/>
          <w:szCs w:val="20"/>
          <w:lang w:val="es-MX" w:eastAsia="en-US"/>
        </w:rPr>
        <w:t xml:space="preserve"> de Gobierno a sus sesiones deberá comunicarse a </w:t>
      </w:r>
      <w:smartTag w:uri="urn:schemas-microsoft-com:office:smarttags" w:element="PersonName">
        <w:smartTagPr>
          <w:attr w:name="ProductID" w:val="La Dirección General"/>
        </w:smartTagPr>
        <w:r w:rsidRPr="000023E8">
          <w:rPr>
            <w:rFonts w:cs="Arial"/>
            <w:bCs/>
            <w:color w:val="000000"/>
            <w:sz w:val="20"/>
            <w:szCs w:val="20"/>
            <w:lang w:val="es-MX" w:eastAsia="en-US"/>
          </w:rPr>
          <w:t>la Dirección General</w:t>
        </w:r>
      </w:smartTag>
      <w:r w:rsidRPr="000023E8">
        <w:rPr>
          <w:rFonts w:cs="Arial"/>
          <w:bCs/>
          <w:color w:val="000000"/>
          <w:sz w:val="20"/>
          <w:szCs w:val="20"/>
          <w:lang w:val="es-MX" w:eastAsia="en-US"/>
        </w:rPr>
        <w:t xml:space="preserve"> por cualquier medio escrito con al menos veinticuatro horas de antelación a su celebración, en el caso de las ordinarias, y doce horas antes para las extraordinarias, excepto para las sesiones que se convoquen para celebrarse el mismo día.</w:t>
      </w:r>
    </w:p>
    <w:p w:rsidR="00C1305A" w:rsidRPr="000023E8" w:rsidRDefault="00C1305A" w:rsidP="000023E8">
      <w:pPr>
        <w:jc w:val="both"/>
        <w:rPr>
          <w:rFonts w:cs="Arial"/>
          <w:bCs/>
          <w:color w:val="000000"/>
          <w:sz w:val="20"/>
          <w:szCs w:val="20"/>
        </w:rPr>
      </w:pPr>
      <w:r w:rsidRPr="000023E8">
        <w:rPr>
          <w:rFonts w:cs="Arial"/>
          <w:bCs/>
          <w:color w:val="000000"/>
          <w:sz w:val="20"/>
          <w:szCs w:val="20"/>
        </w:rPr>
        <w:t xml:space="preserve">5. </w:t>
      </w:r>
      <w:smartTag w:uri="urn:schemas-microsoft-com:office:smarttags" w:element="PersonName">
        <w:smartTagPr>
          <w:attr w:name="ProductID" w:val="La Junta"/>
        </w:smartTagPr>
        <w:r w:rsidRPr="000023E8">
          <w:rPr>
            <w:rFonts w:cs="Arial"/>
            <w:bCs/>
            <w:color w:val="000000"/>
            <w:sz w:val="20"/>
            <w:szCs w:val="20"/>
          </w:rPr>
          <w:t>La Junta</w:t>
        </w:r>
      </w:smartTag>
      <w:r w:rsidRPr="000023E8">
        <w:rPr>
          <w:rFonts w:cs="Arial"/>
          <w:bCs/>
          <w:color w:val="000000"/>
          <w:sz w:val="20"/>
          <w:szCs w:val="20"/>
        </w:rPr>
        <w:t xml:space="preserve"> de Gobierno sesionará válidamente con la asistencia de por lo menos la mitad más uno de sus integrantes, entre ellos, el titular de </w:t>
      </w:r>
      <w:smartTag w:uri="urn:schemas-microsoft-com:office:smarttags" w:element="PersonName">
        <w:smartTagPr>
          <w:attr w:name="ProductID" w:val="la Presidencia. Las"/>
        </w:smartTagPr>
        <w:r w:rsidRPr="000023E8">
          <w:rPr>
            <w:rFonts w:cs="Arial"/>
            <w:bCs/>
            <w:color w:val="000000"/>
            <w:sz w:val="20"/>
            <w:szCs w:val="20"/>
          </w:rPr>
          <w:t>la Presidencia. Las</w:t>
        </w:r>
      </w:smartTag>
      <w:r w:rsidRPr="000023E8">
        <w:rPr>
          <w:rFonts w:cs="Arial"/>
          <w:bCs/>
          <w:color w:val="000000"/>
          <w:sz w:val="20"/>
          <w:szCs w:val="20"/>
        </w:rPr>
        <w:t xml:space="preserve"> resoluciones se tomarán por votación mayoritaria de los presentes. En caso de empate, </w:t>
      </w:r>
      <w:smartTag w:uri="urn:schemas-microsoft-com:office:smarttags" w:element="PersonName">
        <w:smartTagPr>
          <w:attr w:name="ProductID" w:val="la Presidencia"/>
        </w:smartTagPr>
        <w:r w:rsidRPr="000023E8">
          <w:rPr>
            <w:rFonts w:cs="Arial"/>
            <w:bCs/>
            <w:color w:val="000000"/>
            <w:sz w:val="20"/>
            <w:szCs w:val="20"/>
          </w:rPr>
          <w:t>la Presidencia</w:t>
        </w:r>
      </w:smartTag>
      <w:r w:rsidRPr="000023E8">
        <w:rPr>
          <w:rFonts w:cs="Arial"/>
          <w:bCs/>
          <w:color w:val="000000"/>
          <w:sz w:val="20"/>
          <w:szCs w:val="20"/>
        </w:rPr>
        <w:t xml:space="preserve"> de </w:t>
      </w:r>
      <w:smartTag w:uri="urn:schemas-microsoft-com:office:smarttags" w:element="PersonName">
        <w:smartTagPr>
          <w:attr w:name="ProductID" w:val="La Junta"/>
        </w:smartTagPr>
        <w:r w:rsidRPr="000023E8">
          <w:rPr>
            <w:rFonts w:cs="Arial"/>
            <w:bCs/>
            <w:color w:val="000000"/>
            <w:sz w:val="20"/>
            <w:szCs w:val="20"/>
          </w:rPr>
          <w:t>la Junta</w:t>
        </w:r>
      </w:smartTag>
      <w:r w:rsidRPr="000023E8">
        <w:rPr>
          <w:rFonts w:cs="Arial"/>
          <w:bCs/>
          <w:color w:val="000000"/>
          <w:sz w:val="20"/>
          <w:szCs w:val="20"/>
        </w:rPr>
        <w:t xml:space="preserve"> de Gobierno tendrá el voto decisorio.</w:t>
      </w:r>
    </w:p>
    <w:p w:rsidR="00C1305A" w:rsidRPr="000023E8" w:rsidRDefault="00C1305A" w:rsidP="000023E8">
      <w:pPr>
        <w:jc w:val="both"/>
        <w:rPr>
          <w:rFonts w:cs="Arial"/>
          <w:bCs/>
          <w:color w:val="000000"/>
          <w:sz w:val="20"/>
          <w:szCs w:val="20"/>
        </w:rPr>
      </w:pPr>
    </w:p>
    <w:p w:rsidR="00C1305A" w:rsidRPr="000023E8" w:rsidRDefault="00C1305A" w:rsidP="000023E8">
      <w:pPr>
        <w:jc w:val="both"/>
        <w:rPr>
          <w:rFonts w:cs="Arial"/>
          <w:bCs/>
          <w:color w:val="000000"/>
          <w:sz w:val="20"/>
          <w:szCs w:val="20"/>
        </w:rPr>
      </w:pPr>
      <w:r w:rsidRPr="000023E8">
        <w:rPr>
          <w:rFonts w:cs="Arial"/>
          <w:bCs/>
          <w:color w:val="000000"/>
          <w:sz w:val="20"/>
          <w:szCs w:val="20"/>
        </w:rPr>
        <w:t xml:space="preserve">6. </w:t>
      </w:r>
      <w:r w:rsidR="00211FF6" w:rsidRPr="000023E8">
        <w:rPr>
          <w:rFonts w:cs="Arial"/>
          <w:sz w:val="20"/>
          <w:szCs w:val="20"/>
        </w:rPr>
        <w:t>Los titulares de la Junta de Gobierno tendrán derecho a voz y voto; en su ausencia estos derechos corresponderán a sus respectivos suplentes.</w:t>
      </w:r>
    </w:p>
    <w:p w:rsidR="00C1305A" w:rsidRPr="000023E8" w:rsidRDefault="00C1305A" w:rsidP="000023E8">
      <w:pPr>
        <w:jc w:val="both"/>
        <w:rPr>
          <w:rFonts w:cs="Arial"/>
          <w:bCs/>
          <w:color w:val="000000"/>
          <w:sz w:val="20"/>
          <w:szCs w:val="20"/>
        </w:rPr>
      </w:pPr>
    </w:p>
    <w:p w:rsidR="00C1305A" w:rsidRPr="000023E8" w:rsidRDefault="00C1305A" w:rsidP="000023E8">
      <w:pPr>
        <w:jc w:val="both"/>
        <w:rPr>
          <w:rFonts w:cs="Arial"/>
          <w:bCs/>
          <w:color w:val="000000"/>
          <w:sz w:val="20"/>
          <w:szCs w:val="20"/>
        </w:rPr>
      </w:pPr>
      <w:r w:rsidRPr="000023E8">
        <w:rPr>
          <w:rFonts w:cs="Arial"/>
          <w:bCs/>
          <w:color w:val="000000"/>
          <w:sz w:val="20"/>
          <w:szCs w:val="20"/>
        </w:rPr>
        <w:t xml:space="preserve">7. Las titulares de </w:t>
      </w:r>
      <w:smartTag w:uri="urn:schemas-microsoft-com:office:smarttags" w:element="PersonName">
        <w:smartTagPr>
          <w:attr w:name="ProductID" w:val="La Dirección General"/>
        </w:smartTagPr>
        <w:r w:rsidRPr="000023E8">
          <w:rPr>
            <w:rFonts w:cs="Arial"/>
            <w:bCs/>
            <w:color w:val="000000"/>
            <w:sz w:val="20"/>
            <w:szCs w:val="20"/>
          </w:rPr>
          <w:t>la Dirección General</w:t>
        </w:r>
      </w:smartTag>
      <w:r w:rsidRPr="000023E8">
        <w:rPr>
          <w:rFonts w:cs="Arial"/>
          <w:bCs/>
          <w:color w:val="000000"/>
          <w:sz w:val="20"/>
          <w:szCs w:val="20"/>
        </w:rPr>
        <w:t xml:space="preserve"> y del Órgano de Vigilancia asistirán a las sesiones de </w:t>
      </w:r>
      <w:smartTag w:uri="urn:schemas-microsoft-com:office:smarttags" w:element="PersonName">
        <w:smartTagPr>
          <w:attr w:name="ProductID" w:val="La Junta"/>
        </w:smartTagPr>
        <w:r w:rsidRPr="000023E8">
          <w:rPr>
            <w:rFonts w:cs="Arial"/>
            <w:bCs/>
            <w:color w:val="000000"/>
            <w:sz w:val="20"/>
            <w:szCs w:val="20"/>
          </w:rPr>
          <w:t>la Junta</w:t>
        </w:r>
      </w:smartTag>
      <w:r w:rsidRPr="000023E8">
        <w:rPr>
          <w:rFonts w:cs="Arial"/>
          <w:bCs/>
          <w:color w:val="000000"/>
          <w:sz w:val="20"/>
          <w:szCs w:val="20"/>
        </w:rPr>
        <w:t xml:space="preserve"> de Gobierno y tendrán únicamente derecho a voz. </w:t>
      </w:r>
    </w:p>
    <w:p w:rsidR="00C1305A" w:rsidRPr="000023E8" w:rsidRDefault="00C1305A" w:rsidP="000023E8">
      <w:pPr>
        <w:jc w:val="both"/>
        <w:rPr>
          <w:rFonts w:cs="Arial"/>
          <w:bCs/>
          <w:color w:val="000000"/>
          <w:sz w:val="20"/>
          <w:szCs w:val="20"/>
        </w:rPr>
      </w:pPr>
    </w:p>
    <w:p w:rsidR="00C1305A" w:rsidRPr="000023E8" w:rsidRDefault="00C1305A" w:rsidP="000023E8">
      <w:pPr>
        <w:jc w:val="both"/>
        <w:rPr>
          <w:rFonts w:cs="Arial"/>
          <w:bCs/>
          <w:color w:val="000000"/>
          <w:sz w:val="20"/>
          <w:szCs w:val="20"/>
        </w:rPr>
      </w:pPr>
      <w:r w:rsidRPr="000023E8">
        <w:rPr>
          <w:rFonts w:cs="Arial"/>
          <w:bCs/>
          <w:color w:val="000000"/>
          <w:sz w:val="20"/>
          <w:szCs w:val="20"/>
        </w:rPr>
        <w:t xml:space="preserve">8. Los acuerdos de </w:t>
      </w:r>
      <w:smartTag w:uri="urn:schemas-microsoft-com:office:smarttags" w:element="PersonName">
        <w:smartTagPr>
          <w:attr w:name="ProductID" w:val="La Junta"/>
        </w:smartTagPr>
        <w:r w:rsidRPr="000023E8">
          <w:rPr>
            <w:rFonts w:cs="Arial"/>
            <w:bCs/>
            <w:color w:val="000000"/>
            <w:sz w:val="20"/>
            <w:szCs w:val="20"/>
          </w:rPr>
          <w:t>la Junta</w:t>
        </w:r>
      </w:smartTag>
      <w:r w:rsidRPr="000023E8">
        <w:rPr>
          <w:rFonts w:cs="Arial"/>
          <w:bCs/>
          <w:color w:val="000000"/>
          <w:sz w:val="20"/>
          <w:szCs w:val="20"/>
        </w:rPr>
        <w:t xml:space="preserve"> de Gobierno versarán sobre los asuntos incluidos en el orden del día, salvo supuestos de urgencia que se darán a conocer a </w:t>
      </w:r>
      <w:smartTag w:uri="urn:schemas-microsoft-com:office:smarttags" w:element="PersonName">
        <w:smartTagPr>
          <w:attr w:name="ProductID" w:val="La Junta"/>
        </w:smartTagPr>
        <w:r w:rsidRPr="000023E8">
          <w:rPr>
            <w:rFonts w:cs="Arial"/>
            <w:bCs/>
            <w:color w:val="000000"/>
            <w:sz w:val="20"/>
            <w:szCs w:val="20"/>
          </w:rPr>
          <w:t>la Junta</w:t>
        </w:r>
      </w:smartTag>
      <w:r w:rsidRPr="000023E8">
        <w:rPr>
          <w:rFonts w:cs="Arial"/>
          <w:bCs/>
          <w:color w:val="000000"/>
          <w:sz w:val="20"/>
          <w:szCs w:val="20"/>
        </w:rPr>
        <w:t xml:space="preserve"> de Gobierno con ese carácter y que la misma acepte incluir y considerar por el voto de la mayoría de sus integrantes. </w:t>
      </w:r>
    </w:p>
    <w:p w:rsidR="00C1305A" w:rsidRPr="000023E8" w:rsidRDefault="00C1305A" w:rsidP="000023E8">
      <w:pPr>
        <w:jc w:val="both"/>
        <w:rPr>
          <w:rFonts w:cs="Arial"/>
          <w:sz w:val="20"/>
          <w:szCs w:val="20"/>
        </w:rPr>
      </w:pPr>
    </w:p>
    <w:p w:rsidR="00C1305A" w:rsidRPr="000023E8" w:rsidRDefault="00C1305A" w:rsidP="000023E8">
      <w:pPr>
        <w:jc w:val="both"/>
        <w:rPr>
          <w:rFonts w:cs="Arial"/>
          <w:sz w:val="20"/>
          <w:szCs w:val="20"/>
        </w:rPr>
      </w:pPr>
      <w:r w:rsidRPr="000023E8">
        <w:rPr>
          <w:rFonts w:cs="Arial"/>
          <w:sz w:val="20"/>
          <w:szCs w:val="20"/>
        </w:rPr>
        <w:t xml:space="preserve">9. De cada sesión, </w:t>
      </w:r>
      <w:smartTag w:uri="urn:schemas-microsoft-com:office:smarttags" w:element="PersonName">
        <w:smartTagPr>
          <w:attr w:name="ProductID" w:val="La Dirección General"/>
        </w:smartTagPr>
        <w:r w:rsidRPr="000023E8">
          <w:rPr>
            <w:rFonts w:cs="Arial"/>
            <w:sz w:val="20"/>
            <w:szCs w:val="20"/>
          </w:rPr>
          <w:t>la Dirección General</w:t>
        </w:r>
      </w:smartTag>
      <w:r w:rsidRPr="000023E8">
        <w:rPr>
          <w:rFonts w:cs="Arial"/>
          <w:sz w:val="20"/>
          <w:szCs w:val="20"/>
        </w:rPr>
        <w:t xml:space="preserve"> levantará acta circunstanciada, la cual será firmada por quien haya presidido la misma, así como por la titular de la propia Dirección General.</w:t>
      </w:r>
    </w:p>
    <w:p w:rsidR="00C1305A" w:rsidRPr="000023E8" w:rsidRDefault="00C1305A" w:rsidP="000023E8">
      <w:pPr>
        <w:jc w:val="both"/>
        <w:rPr>
          <w:rFonts w:cs="Arial"/>
          <w:b/>
          <w:bCs/>
          <w:sz w:val="20"/>
          <w:szCs w:val="20"/>
        </w:rPr>
      </w:pPr>
    </w:p>
    <w:p w:rsidR="00C1305A" w:rsidRPr="000023E8" w:rsidRDefault="00C1305A" w:rsidP="000023E8">
      <w:pPr>
        <w:jc w:val="center"/>
        <w:rPr>
          <w:rFonts w:cs="Arial"/>
          <w:b/>
          <w:bCs/>
          <w:sz w:val="20"/>
          <w:szCs w:val="20"/>
        </w:rPr>
      </w:pPr>
      <w:r w:rsidRPr="000023E8">
        <w:rPr>
          <w:rFonts w:cs="Arial"/>
          <w:b/>
          <w:bCs/>
          <w:sz w:val="20"/>
          <w:szCs w:val="20"/>
        </w:rPr>
        <w:t>Sección Quinta.</w:t>
      </w:r>
    </w:p>
    <w:p w:rsidR="00C1305A" w:rsidRPr="000023E8" w:rsidRDefault="00C1305A" w:rsidP="000023E8">
      <w:pPr>
        <w:jc w:val="center"/>
        <w:rPr>
          <w:rFonts w:cs="Arial"/>
          <w:b/>
          <w:bCs/>
          <w:sz w:val="20"/>
          <w:szCs w:val="20"/>
        </w:rPr>
      </w:pPr>
      <w:r w:rsidRPr="000023E8">
        <w:rPr>
          <w:rFonts w:cs="Arial"/>
          <w:b/>
          <w:bCs/>
          <w:sz w:val="20"/>
          <w:szCs w:val="20"/>
        </w:rPr>
        <w:t xml:space="preserve">De </w:t>
      </w:r>
      <w:smartTag w:uri="urn:schemas-microsoft-com:office:smarttags" w:element="PersonName">
        <w:smartTagPr>
          <w:attr w:name="ProductID" w:val="la Dirección General."/>
        </w:smartTagPr>
        <w:r w:rsidRPr="000023E8">
          <w:rPr>
            <w:rFonts w:cs="Arial"/>
            <w:b/>
            <w:bCs/>
            <w:sz w:val="20"/>
            <w:szCs w:val="20"/>
          </w:rPr>
          <w:t>la Dirección General.</w:t>
        </w:r>
      </w:smartTag>
    </w:p>
    <w:p w:rsidR="00C1305A" w:rsidRPr="000023E8" w:rsidRDefault="00C1305A" w:rsidP="000023E8">
      <w:pPr>
        <w:jc w:val="both"/>
        <w:rPr>
          <w:rFonts w:cs="Arial"/>
          <w:sz w:val="20"/>
          <w:szCs w:val="20"/>
        </w:rPr>
      </w:pPr>
    </w:p>
    <w:p w:rsidR="00C1305A" w:rsidRPr="000023E8" w:rsidRDefault="00C1305A" w:rsidP="000023E8">
      <w:pPr>
        <w:jc w:val="both"/>
        <w:rPr>
          <w:rFonts w:cs="Arial"/>
          <w:b/>
          <w:bCs/>
          <w:sz w:val="20"/>
          <w:szCs w:val="20"/>
        </w:rPr>
      </w:pPr>
      <w:bookmarkStart w:id="0" w:name="OLE_LINK1"/>
      <w:r w:rsidRPr="000023E8">
        <w:rPr>
          <w:rFonts w:cs="Arial"/>
          <w:b/>
          <w:bCs/>
          <w:sz w:val="20"/>
          <w:szCs w:val="20"/>
        </w:rPr>
        <w:t>Artículo 20.</w:t>
      </w:r>
    </w:p>
    <w:bookmarkEnd w:id="0"/>
    <w:p w:rsidR="00C1305A" w:rsidRPr="000023E8" w:rsidRDefault="00C1305A" w:rsidP="000023E8">
      <w:pPr>
        <w:jc w:val="both"/>
        <w:rPr>
          <w:rFonts w:cs="Arial"/>
          <w:bCs/>
          <w:color w:val="000000"/>
          <w:sz w:val="20"/>
          <w:szCs w:val="20"/>
        </w:rPr>
      </w:pPr>
      <w:r w:rsidRPr="000023E8">
        <w:rPr>
          <w:rFonts w:cs="Arial"/>
          <w:bCs/>
          <w:color w:val="000000"/>
          <w:sz w:val="20"/>
          <w:szCs w:val="20"/>
        </w:rPr>
        <w:t xml:space="preserve">1. El Gobernador del Estado nombrará y removerá libremente a quien deba asumir la titularidad de </w:t>
      </w:r>
      <w:smartTag w:uri="urn:schemas-microsoft-com:office:smarttags" w:element="PersonName">
        <w:smartTagPr>
          <w:attr w:name="ProductID" w:val="la Dirección General."/>
        </w:smartTagPr>
        <w:r w:rsidRPr="000023E8">
          <w:rPr>
            <w:rFonts w:cs="Arial"/>
            <w:bCs/>
            <w:color w:val="000000"/>
            <w:sz w:val="20"/>
            <w:szCs w:val="20"/>
          </w:rPr>
          <w:t>la Dirección General.</w:t>
        </w:r>
      </w:smartTag>
      <w:r w:rsidRPr="000023E8">
        <w:rPr>
          <w:rFonts w:cs="Arial"/>
          <w:bCs/>
          <w:color w:val="000000"/>
          <w:sz w:val="20"/>
          <w:szCs w:val="20"/>
        </w:rPr>
        <w:t xml:space="preserve"> </w:t>
      </w:r>
    </w:p>
    <w:p w:rsidR="00C1305A" w:rsidRPr="000023E8" w:rsidRDefault="00C1305A" w:rsidP="000023E8">
      <w:pPr>
        <w:jc w:val="both"/>
        <w:rPr>
          <w:rFonts w:cs="Arial"/>
          <w:bCs/>
          <w:color w:val="000000"/>
          <w:sz w:val="20"/>
          <w:szCs w:val="20"/>
        </w:rPr>
      </w:pPr>
    </w:p>
    <w:p w:rsidR="00C1305A" w:rsidRPr="000023E8" w:rsidRDefault="00C1305A" w:rsidP="000023E8">
      <w:pPr>
        <w:jc w:val="both"/>
        <w:rPr>
          <w:rFonts w:cs="Arial"/>
          <w:bCs/>
          <w:color w:val="000000"/>
          <w:sz w:val="20"/>
          <w:szCs w:val="20"/>
        </w:rPr>
      </w:pPr>
      <w:r w:rsidRPr="000023E8">
        <w:rPr>
          <w:rFonts w:cs="Arial"/>
          <w:bCs/>
          <w:color w:val="000000"/>
          <w:sz w:val="20"/>
          <w:szCs w:val="20"/>
        </w:rPr>
        <w:t>2. También corresponde al Ejecutivo del Estado la atribución de nombrar y remover a los demás titulares de funciones directivas, pero podrá delegar el ejercicio de la expedición de nombramientos correspondientes al nivel de jefe de departamento, previo acuerdo sobre las personas que serán designadas.</w:t>
      </w:r>
    </w:p>
    <w:p w:rsidR="00C1305A" w:rsidRPr="000023E8" w:rsidRDefault="00C1305A" w:rsidP="000023E8">
      <w:pPr>
        <w:jc w:val="both"/>
        <w:rPr>
          <w:rFonts w:cs="Arial"/>
          <w:bCs/>
          <w:color w:val="000000"/>
          <w:sz w:val="20"/>
          <w:szCs w:val="20"/>
        </w:rPr>
      </w:pPr>
    </w:p>
    <w:p w:rsidR="00C1305A" w:rsidRPr="000023E8" w:rsidRDefault="00C1305A" w:rsidP="000023E8">
      <w:pPr>
        <w:jc w:val="both"/>
        <w:rPr>
          <w:rFonts w:cs="Arial"/>
          <w:b/>
          <w:bCs/>
          <w:sz w:val="20"/>
          <w:szCs w:val="20"/>
        </w:rPr>
      </w:pPr>
      <w:r w:rsidRPr="000023E8">
        <w:rPr>
          <w:rFonts w:cs="Arial"/>
          <w:b/>
          <w:bCs/>
          <w:sz w:val="20"/>
          <w:szCs w:val="20"/>
        </w:rPr>
        <w:t>Artículo 21.</w:t>
      </w:r>
    </w:p>
    <w:p w:rsidR="00C1305A" w:rsidRPr="000023E8" w:rsidRDefault="00C1305A" w:rsidP="000023E8">
      <w:pPr>
        <w:jc w:val="both"/>
        <w:rPr>
          <w:rFonts w:cs="Arial"/>
          <w:bCs/>
          <w:color w:val="000000"/>
          <w:sz w:val="20"/>
          <w:szCs w:val="20"/>
        </w:rPr>
      </w:pPr>
      <w:r w:rsidRPr="000023E8">
        <w:rPr>
          <w:rFonts w:cs="Arial"/>
          <w:bCs/>
          <w:color w:val="000000"/>
          <w:sz w:val="20"/>
          <w:szCs w:val="20"/>
        </w:rPr>
        <w:t>Para ocupar la Dirección General del Instituto se requiere:</w:t>
      </w:r>
    </w:p>
    <w:p w:rsidR="00C1305A" w:rsidRPr="000023E8" w:rsidRDefault="00C1305A" w:rsidP="000023E8">
      <w:pPr>
        <w:jc w:val="both"/>
        <w:rPr>
          <w:rFonts w:cs="Arial"/>
          <w:bCs/>
          <w:color w:val="000000"/>
          <w:sz w:val="20"/>
          <w:szCs w:val="20"/>
        </w:rPr>
      </w:pPr>
    </w:p>
    <w:p w:rsidR="00C1305A" w:rsidRPr="000023E8" w:rsidRDefault="00C1305A" w:rsidP="004C36CC">
      <w:pPr>
        <w:numPr>
          <w:ilvl w:val="0"/>
          <w:numId w:val="24"/>
        </w:numPr>
        <w:tabs>
          <w:tab w:val="num" w:pos="426"/>
        </w:tabs>
        <w:ind w:left="426" w:hanging="426"/>
        <w:jc w:val="both"/>
        <w:rPr>
          <w:rFonts w:cs="Arial"/>
          <w:bCs/>
          <w:color w:val="000000"/>
          <w:sz w:val="20"/>
          <w:szCs w:val="20"/>
        </w:rPr>
      </w:pPr>
      <w:r w:rsidRPr="000023E8">
        <w:rPr>
          <w:rFonts w:cs="Arial"/>
          <w:bCs/>
          <w:color w:val="000000"/>
          <w:sz w:val="20"/>
          <w:szCs w:val="20"/>
        </w:rPr>
        <w:t>Haber nacido en el Estado de Tamaulipas, o poseer la ciudadanía mexicana con residencia mínima de cinco años en el Estado, y estar en pleno goce y ejercicio de derechos políticos;</w:t>
      </w:r>
    </w:p>
    <w:p w:rsidR="00C1305A" w:rsidRPr="000023E8" w:rsidRDefault="00C1305A" w:rsidP="004C36CC">
      <w:pPr>
        <w:tabs>
          <w:tab w:val="num" w:pos="426"/>
        </w:tabs>
        <w:ind w:left="426" w:hanging="426"/>
        <w:jc w:val="both"/>
        <w:rPr>
          <w:rFonts w:cs="Arial"/>
          <w:bCs/>
          <w:color w:val="000000"/>
          <w:sz w:val="20"/>
          <w:szCs w:val="20"/>
        </w:rPr>
      </w:pPr>
    </w:p>
    <w:p w:rsidR="00C1305A" w:rsidRPr="000023E8" w:rsidRDefault="003160B1" w:rsidP="004C36CC">
      <w:pPr>
        <w:widowControl w:val="0"/>
        <w:numPr>
          <w:ilvl w:val="0"/>
          <w:numId w:val="20"/>
        </w:numPr>
        <w:tabs>
          <w:tab w:val="clear" w:pos="720"/>
          <w:tab w:val="num" w:pos="426"/>
        </w:tabs>
        <w:autoSpaceDE w:val="0"/>
        <w:autoSpaceDN w:val="0"/>
        <w:adjustRightInd w:val="0"/>
        <w:ind w:left="426" w:hanging="426"/>
        <w:jc w:val="both"/>
        <w:rPr>
          <w:rFonts w:cs="Arial"/>
          <w:bCs/>
          <w:color w:val="000000"/>
          <w:sz w:val="20"/>
          <w:szCs w:val="20"/>
        </w:rPr>
      </w:pPr>
      <w:r w:rsidRPr="000023E8">
        <w:rPr>
          <w:rFonts w:cs="Arial"/>
          <w:bCs/>
          <w:color w:val="000000"/>
          <w:sz w:val="20"/>
          <w:szCs w:val="20"/>
        </w:rPr>
        <w:t>Haber destacado por su labor a favor de la igualdad de género, y de oportunidades para el desarrollo integral de la mujer, o en actividades relacionadas con la promoción de la cultura de respeto a los derechos de la mujer</w:t>
      </w:r>
      <w:r w:rsidR="00C1305A" w:rsidRPr="000023E8">
        <w:rPr>
          <w:rFonts w:cs="Arial"/>
          <w:bCs/>
          <w:color w:val="000000"/>
          <w:sz w:val="20"/>
          <w:szCs w:val="20"/>
        </w:rPr>
        <w:t xml:space="preserve">; </w:t>
      </w:r>
    </w:p>
    <w:p w:rsidR="00C1305A" w:rsidRPr="000023E8" w:rsidRDefault="00C1305A" w:rsidP="004C36CC">
      <w:pPr>
        <w:widowControl w:val="0"/>
        <w:tabs>
          <w:tab w:val="num" w:pos="426"/>
        </w:tabs>
        <w:autoSpaceDE w:val="0"/>
        <w:autoSpaceDN w:val="0"/>
        <w:adjustRightInd w:val="0"/>
        <w:ind w:left="426" w:hanging="426"/>
        <w:jc w:val="both"/>
        <w:rPr>
          <w:rFonts w:cs="Arial"/>
          <w:bCs/>
          <w:color w:val="000000"/>
          <w:sz w:val="20"/>
          <w:szCs w:val="20"/>
        </w:rPr>
      </w:pPr>
    </w:p>
    <w:p w:rsidR="00C1305A" w:rsidRPr="000023E8" w:rsidRDefault="00C1305A" w:rsidP="004C36CC">
      <w:pPr>
        <w:widowControl w:val="0"/>
        <w:numPr>
          <w:ilvl w:val="0"/>
          <w:numId w:val="20"/>
        </w:numPr>
        <w:tabs>
          <w:tab w:val="clear" w:pos="720"/>
          <w:tab w:val="num" w:pos="426"/>
        </w:tabs>
        <w:autoSpaceDE w:val="0"/>
        <w:autoSpaceDN w:val="0"/>
        <w:adjustRightInd w:val="0"/>
        <w:ind w:left="426" w:hanging="426"/>
        <w:jc w:val="both"/>
        <w:rPr>
          <w:rFonts w:cs="Arial"/>
          <w:bCs/>
          <w:color w:val="000000"/>
          <w:sz w:val="20"/>
          <w:szCs w:val="20"/>
        </w:rPr>
      </w:pPr>
      <w:r w:rsidRPr="000023E8">
        <w:rPr>
          <w:rFonts w:cs="Arial"/>
          <w:bCs/>
          <w:color w:val="000000"/>
          <w:sz w:val="20"/>
          <w:szCs w:val="20"/>
        </w:rPr>
        <w:t>No haber sido objeto de condena por delito intencional alguno, o inhabilitación para ocupar algún cargo público, durante el tiempo señalado por esta última sanción, y</w:t>
      </w:r>
    </w:p>
    <w:p w:rsidR="00C1305A" w:rsidRPr="000023E8" w:rsidRDefault="00C1305A" w:rsidP="004C36CC">
      <w:pPr>
        <w:tabs>
          <w:tab w:val="num" w:pos="426"/>
        </w:tabs>
        <w:ind w:left="426" w:hanging="426"/>
        <w:jc w:val="both"/>
        <w:rPr>
          <w:rFonts w:cs="Arial"/>
          <w:bCs/>
          <w:color w:val="000000"/>
          <w:sz w:val="20"/>
          <w:szCs w:val="20"/>
        </w:rPr>
      </w:pPr>
    </w:p>
    <w:p w:rsidR="00C1305A" w:rsidRPr="000023E8" w:rsidRDefault="00C1305A" w:rsidP="004C36CC">
      <w:pPr>
        <w:tabs>
          <w:tab w:val="num" w:pos="426"/>
        </w:tabs>
        <w:ind w:left="426" w:hanging="426"/>
        <w:jc w:val="both"/>
        <w:rPr>
          <w:rFonts w:cs="Arial"/>
          <w:bCs/>
          <w:color w:val="000000"/>
          <w:sz w:val="20"/>
          <w:szCs w:val="20"/>
        </w:rPr>
      </w:pPr>
      <w:r w:rsidRPr="000023E8">
        <w:rPr>
          <w:rFonts w:cs="Arial"/>
          <w:bCs/>
          <w:color w:val="000000"/>
          <w:sz w:val="20"/>
          <w:szCs w:val="20"/>
        </w:rPr>
        <w:t>d)</w:t>
      </w:r>
      <w:r w:rsidRPr="000023E8">
        <w:rPr>
          <w:rFonts w:cs="Arial"/>
          <w:bCs/>
          <w:color w:val="000000"/>
          <w:sz w:val="20"/>
          <w:szCs w:val="20"/>
        </w:rPr>
        <w:tab/>
        <w:t xml:space="preserve">No encontrarse bajo impedimento para el servicio público en términos de lo establecido por </w:t>
      </w:r>
      <w:smartTag w:uri="urn:schemas-microsoft-com:office:smarttags" w:element="PersonName">
        <w:smartTagPr>
          <w:attr w:name="ProductID" w:val="la Ley"/>
        </w:smartTagPr>
        <w:r w:rsidRPr="000023E8">
          <w:rPr>
            <w:rFonts w:cs="Arial"/>
            <w:bCs/>
            <w:color w:val="000000"/>
            <w:sz w:val="20"/>
            <w:szCs w:val="20"/>
          </w:rPr>
          <w:t>la Ley</w:t>
        </w:r>
      </w:smartTag>
      <w:r w:rsidRPr="000023E8">
        <w:rPr>
          <w:rFonts w:cs="Arial"/>
          <w:bCs/>
          <w:color w:val="000000"/>
          <w:sz w:val="20"/>
          <w:szCs w:val="20"/>
        </w:rPr>
        <w:t xml:space="preserve"> de Responsabilidades de los Servidores Públicos del Estado.</w:t>
      </w:r>
    </w:p>
    <w:p w:rsidR="00C1305A" w:rsidRDefault="00C1305A" w:rsidP="000023E8">
      <w:pPr>
        <w:jc w:val="both"/>
        <w:rPr>
          <w:rFonts w:cs="Arial"/>
          <w:bCs/>
          <w:color w:val="000000"/>
          <w:sz w:val="20"/>
          <w:szCs w:val="20"/>
        </w:rPr>
      </w:pPr>
    </w:p>
    <w:p w:rsidR="004C36CC" w:rsidRDefault="004C36CC" w:rsidP="000023E8">
      <w:pPr>
        <w:jc w:val="both"/>
        <w:rPr>
          <w:rFonts w:cs="Arial"/>
          <w:bCs/>
          <w:color w:val="000000"/>
          <w:sz w:val="20"/>
          <w:szCs w:val="20"/>
        </w:rPr>
      </w:pPr>
    </w:p>
    <w:p w:rsidR="004C36CC" w:rsidRDefault="004C36CC" w:rsidP="000023E8">
      <w:pPr>
        <w:jc w:val="both"/>
        <w:rPr>
          <w:rFonts w:cs="Arial"/>
          <w:bCs/>
          <w:color w:val="000000"/>
          <w:sz w:val="20"/>
          <w:szCs w:val="20"/>
        </w:rPr>
      </w:pPr>
    </w:p>
    <w:p w:rsidR="004C36CC" w:rsidRPr="000023E8" w:rsidRDefault="004C36CC" w:rsidP="000023E8">
      <w:pPr>
        <w:jc w:val="both"/>
        <w:rPr>
          <w:rFonts w:cs="Arial"/>
          <w:bCs/>
          <w:color w:val="000000"/>
          <w:sz w:val="20"/>
          <w:szCs w:val="20"/>
        </w:rPr>
      </w:pPr>
    </w:p>
    <w:p w:rsidR="00C1305A" w:rsidRPr="000023E8" w:rsidRDefault="00C1305A" w:rsidP="000023E8">
      <w:pPr>
        <w:jc w:val="both"/>
        <w:rPr>
          <w:rFonts w:cs="Arial"/>
          <w:b/>
          <w:bCs/>
          <w:sz w:val="20"/>
          <w:szCs w:val="20"/>
        </w:rPr>
      </w:pPr>
      <w:r w:rsidRPr="000023E8">
        <w:rPr>
          <w:rFonts w:cs="Arial"/>
          <w:b/>
          <w:bCs/>
          <w:sz w:val="20"/>
          <w:szCs w:val="20"/>
        </w:rPr>
        <w:lastRenderedPageBreak/>
        <w:t>Artículo 22.</w:t>
      </w:r>
    </w:p>
    <w:p w:rsidR="00C1305A" w:rsidRPr="000023E8" w:rsidRDefault="00C1305A" w:rsidP="000023E8">
      <w:pPr>
        <w:jc w:val="both"/>
        <w:rPr>
          <w:rFonts w:cs="Arial"/>
          <w:bCs/>
          <w:color w:val="000000"/>
          <w:sz w:val="20"/>
          <w:szCs w:val="20"/>
        </w:rPr>
      </w:pPr>
      <w:r w:rsidRPr="000023E8">
        <w:rPr>
          <w:rFonts w:cs="Arial"/>
          <w:bCs/>
          <w:color w:val="000000"/>
          <w:sz w:val="20"/>
          <w:szCs w:val="20"/>
        </w:rPr>
        <w:t>La Dirección General del Instituto tiene las siguientes atribuciones generales:</w:t>
      </w:r>
    </w:p>
    <w:p w:rsidR="00C1305A" w:rsidRPr="000023E8" w:rsidRDefault="00C1305A" w:rsidP="000023E8">
      <w:pPr>
        <w:jc w:val="both"/>
        <w:rPr>
          <w:rFonts w:cs="Arial"/>
          <w:bCs/>
          <w:color w:val="000000"/>
          <w:sz w:val="20"/>
          <w:szCs w:val="20"/>
        </w:rPr>
      </w:pPr>
    </w:p>
    <w:p w:rsidR="00C1305A" w:rsidRPr="000023E8" w:rsidRDefault="00C1305A" w:rsidP="004C36CC">
      <w:pPr>
        <w:tabs>
          <w:tab w:val="left" w:pos="426"/>
        </w:tabs>
        <w:jc w:val="both"/>
        <w:rPr>
          <w:rFonts w:cs="Arial"/>
          <w:bCs/>
          <w:color w:val="000000"/>
          <w:sz w:val="20"/>
          <w:szCs w:val="20"/>
        </w:rPr>
      </w:pPr>
      <w:r w:rsidRPr="000023E8">
        <w:rPr>
          <w:rFonts w:cs="Arial"/>
          <w:bCs/>
          <w:color w:val="000000"/>
          <w:sz w:val="20"/>
          <w:szCs w:val="20"/>
        </w:rPr>
        <w:t xml:space="preserve">a) </w:t>
      </w:r>
      <w:r w:rsidRPr="000023E8">
        <w:rPr>
          <w:rFonts w:cs="Arial"/>
          <w:bCs/>
          <w:color w:val="000000"/>
          <w:sz w:val="20"/>
          <w:szCs w:val="20"/>
        </w:rPr>
        <w:tab/>
        <w:t xml:space="preserve">Asistir a las sesiones de </w:t>
      </w:r>
      <w:smartTag w:uri="urn:schemas-microsoft-com:office:smarttags" w:element="PersonName">
        <w:smartTagPr>
          <w:attr w:name="ProductID" w:val="La Junta"/>
        </w:smartTagPr>
        <w:r w:rsidRPr="000023E8">
          <w:rPr>
            <w:rFonts w:cs="Arial"/>
            <w:bCs/>
            <w:color w:val="000000"/>
            <w:sz w:val="20"/>
            <w:szCs w:val="20"/>
          </w:rPr>
          <w:t>la Junta</w:t>
        </w:r>
      </w:smartTag>
      <w:r w:rsidRPr="000023E8">
        <w:rPr>
          <w:rFonts w:cs="Arial"/>
          <w:bCs/>
          <w:color w:val="000000"/>
          <w:sz w:val="20"/>
          <w:szCs w:val="20"/>
        </w:rPr>
        <w:t xml:space="preserve"> de Gobierno, con derecho a voz;</w:t>
      </w:r>
    </w:p>
    <w:p w:rsidR="00C1305A" w:rsidRPr="000023E8" w:rsidRDefault="00C1305A" w:rsidP="004C36CC">
      <w:pPr>
        <w:tabs>
          <w:tab w:val="left" w:pos="426"/>
        </w:tabs>
        <w:jc w:val="both"/>
        <w:rPr>
          <w:rFonts w:cs="Arial"/>
          <w:bCs/>
          <w:color w:val="000000"/>
          <w:sz w:val="20"/>
          <w:szCs w:val="20"/>
        </w:rPr>
      </w:pPr>
    </w:p>
    <w:p w:rsidR="00C1305A" w:rsidRPr="000023E8" w:rsidRDefault="00C1305A" w:rsidP="00416C4C">
      <w:pPr>
        <w:tabs>
          <w:tab w:val="left" w:pos="426"/>
        </w:tabs>
        <w:ind w:left="426" w:hanging="426"/>
        <w:jc w:val="both"/>
        <w:rPr>
          <w:rFonts w:cs="Arial"/>
          <w:bCs/>
          <w:color w:val="000000"/>
          <w:sz w:val="20"/>
          <w:szCs w:val="20"/>
        </w:rPr>
      </w:pPr>
      <w:r w:rsidRPr="000023E8">
        <w:rPr>
          <w:rFonts w:cs="Arial"/>
          <w:bCs/>
          <w:color w:val="000000"/>
          <w:sz w:val="20"/>
          <w:szCs w:val="20"/>
        </w:rPr>
        <w:t>b)</w:t>
      </w:r>
      <w:r w:rsidRPr="000023E8">
        <w:rPr>
          <w:rFonts w:cs="Arial"/>
          <w:bCs/>
          <w:color w:val="000000"/>
          <w:sz w:val="20"/>
          <w:szCs w:val="20"/>
        </w:rPr>
        <w:tab/>
        <w:t xml:space="preserve">Administrar y representar legalmente al Instituto, para lo cual tendrá poderes generales para actos de dominio, administración, pleitos y cobranzas, con todas las facultades generales y las que requieran cláusula especial; para suscribir, endosar y negociar títulos de crédito, sustituirlos o revocarlos; para promover y desistirse del juicio de amparo, querellas y denuncias penales, y para actuar ante todas las autoridades laborales; estos poderes podrán ser otorgados total o parcialmente, a favor de quien </w:t>
      </w:r>
      <w:smartTag w:uri="urn:schemas-microsoft-com:office:smarttags" w:element="PersonName">
        <w:smartTagPr>
          <w:attr w:name="ProductID" w:val="La Junta"/>
        </w:smartTagPr>
        <w:r w:rsidRPr="000023E8">
          <w:rPr>
            <w:rFonts w:cs="Arial"/>
            <w:bCs/>
            <w:color w:val="000000"/>
            <w:sz w:val="20"/>
            <w:szCs w:val="20"/>
          </w:rPr>
          <w:t>la Junta</w:t>
        </w:r>
      </w:smartTag>
      <w:r w:rsidRPr="000023E8">
        <w:rPr>
          <w:rFonts w:cs="Arial"/>
          <w:bCs/>
          <w:color w:val="000000"/>
          <w:sz w:val="20"/>
          <w:szCs w:val="20"/>
        </w:rPr>
        <w:t xml:space="preserve"> de Gobierno autorice, con base en la propuesta de quien sea titular de </w:t>
      </w:r>
      <w:smartTag w:uri="urn:schemas-microsoft-com:office:smarttags" w:element="PersonName">
        <w:smartTagPr>
          <w:attr w:name="ProductID" w:val="La Dirección General"/>
        </w:smartTagPr>
        <w:r w:rsidRPr="000023E8">
          <w:rPr>
            <w:rFonts w:cs="Arial"/>
            <w:bCs/>
            <w:color w:val="000000"/>
            <w:sz w:val="20"/>
            <w:szCs w:val="20"/>
          </w:rPr>
          <w:t>la Dirección General</w:t>
        </w:r>
      </w:smartTag>
      <w:r w:rsidRPr="000023E8">
        <w:rPr>
          <w:rFonts w:cs="Arial"/>
          <w:bCs/>
          <w:color w:val="000000"/>
          <w:sz w:val="20"/>
          <w:szCs w:val="20"/>
        </w:rPr>
        <w:t>;</w:t>
      </w:r>
    </w:p>
    <w:p w:rsidR="00C1305A" w:rsidRPr="000023E8" w:rsidRDefault="00C1305A" w:rsidP="004C36CC">
      <w:pPr>
        <w:tabs>
          <w:tab w:val="left" w:pos="426"/>
        </w:tabs>
        <w:jc w:val="both"/>
        <w:rPr>
          <w:rFonts w:cs="Arial"/>
          <w:bCs/>
          <w:color w:val="000000"/>
          <w:sz w:val="20"/>
          <w:szCs w:val="20"/>
        </w:rPr>
      </w:pPr>
    </w:p>
    <w:p w:rsidR="00C1305A" w:rsidRPr="000023E8" w:rsidRDefault="00C1305A" w:rsidP="00416C4C">
      <w:pPr>
        <w:tabs>
          <w:tab w:val="left" w:pos="426"/>
        </w:tabs>
        <w:ind w:left="426" w:hanging="426"/>
        <w:jc w:val="both"/>
        <w:rPr>
          <w:rFonts w:cs="Arial"/>
          <w:bCs/>
          <w:color w:val="000000"/>
          <w:sz w:val="20"/>
          <w:szCs w:val="20"/>
        </w:rPr>
      </w:pPr>
      <w:r w:rsidRPr="000023E8">
        <w:rPr>
          <w:rFonts w:cs="Arial"/>
          <w:bCs/>
          <w:color w:val="000000"/>
          <w:sz w:val="20"/>
          <w:szCs w:val="20"/>
        </w:rPr>
        <w:t xml:space="preserve">c) </w:t>
      </w:r>
      <w:r w:rsidRPr="000023E8">
        <w:rPr>
          <w:rFonts w:cs="Arial"/>
          <w:bCs/>
          <w:color w:val="000000"/>
          <w:sz w:val="20"/>
          <w:szCs w:val="20"/>
        </w:rPr>
        <w:tab/>
      </w:r>
      <w:r w:rsidR="003160B1" w:rsidRPr="000023E8">
        <w:rPr>
          <w:rFonts w:cs="Arial"/>
          <w:sz w:val="20"/>
          <w:szCs w:val="20"/>
        </w:rPr>
        <w:t xml:space="preserve">Proponer al Ejecutivo del Estado, por conducto del titular de la Secretaría de </w:t>
      </w:r>
      <w:r w:rsidR="00D26FB6">
        <w:rPr>
          <w:rFonts w:cs="Arial"/>
          <w:sz w:val="20"/>
          <w:szCs w:val="20"/>
        </w:rPr>
        <w:t xml:space="preserve">Bienestar </w:t>
      </w:r>
      <w:r w:rsidR="003160B1" w:rsidRPr="000023E8">
        <w:rPr>
          <w:rFonts w:cs="Arial"/>
          <w:sz w:val="20"/>
          <w:szCs w:val="20"/>
        </w:rPr>
        <w:t xml:space="preserve">Social, proyectos de iniciativas de ley que favorezcan la igualdad de género </w:t>
      </w:r>
      <w:r w:rsidR="003160B1" w:rsidRPr="000023E8">
        <w:rPr>
          <w:rFonts w:cs="Arial"/>
          <w:bCs/>
          <w:color w:val="000000"/>
          <w:sz w:val="20"/>
          <w:szCs w:val="20"/>
        </w:rPr>
        <w:t xml:space="preserve">a fin de fortalecer el desarrollo integral </w:t>
      </w:r>
      <w:r w:rsidR="003160B1" w:rsidRPr="000023E8">
        <w:rPr>
          <w:rFonts w:cs="Arial"/>
          <w:sz w:val="20"/>
          <w:szCs w:val="20"/>
        </w:rPr>
        <w:t>de la mujer</w:t>
      </w:r>
      <w:r w:rsidRPr="000023E8">
        <w:rPr>
          <w:rFonts w:cs="Arial"/>
          <w:bCs/>
          <w:color w:val="000000"/>
          <w:sz w:val="20"/>
          <w:szCs w:val="20"/>
        </w:rPr>
        <w:t>;</w:t>
      </w:r>
    </w:p>
    <w:p w:rsidR="00C1305A" w:rsidRPr="000023E8" w:rsidRDefault="00C1305A" w:rsidP="004C36CC">
      <w:pPr>
        <w:tabs>
          <w:tab w:val="left" w:pos="426"/>
        </w:tabs>
        <w:jc w:val="both"/>
        <w:rPr>
          <w:rFonts w:cs="Arial"/>
          <w:bCs/>
          <w:color w:val="000000"/>
          <w:sz w:val="20"/>
          <w:szCs w:val="20"/>
        </w:rPr>
      </w:pPr>
    </w:p>
    <w:p w:rsidR="00C1305A" w:rsidRPr="000023E8" w:rsidRDefault="00C1305A" w:rsidP="004C36CC">
      <w:pPr>
        <w:tabs>
          <w:tab w:val="left" w:pos="426"/>
        </w:tabs>
        <w:ind w:left="705" w:hanging="705"/>
        <w:jc w:val="both"/>
        <w:rPr>
          <w:rFonts w:cs="Arial"/>
          <w:bCs/>
          <w:color w:val="000000"/>
          <w:sz w:val="20"/>
          <w:szCs w:val="20"/>
        </w:rPr>
      </w:pPr>
      <w:r w:rsidRPr="000023E8">
        <w:rPr>
          <w:rFonts w:cs="Arial"/>
          <w:bCs/>
          <w:color w:val="000000"/>
          <w:sz w:val="20"/>
          <w:szCs w:val="20"/>
        </w:rPr>
        <w:t xml:space="preserve">d) </w:t>
      </w:r>
      <w:r w:rsidRPr="000023E8">
        <w:rPr>
          <w:rFonts w:cs="Arial"/>
          <w:bCs/>
          <w:color w:val="000000"/>
          <w:sz w:val="20"/>
          <w:szCs w:val="20"/>
        </w:rPr>
        <w:tab/>
        <w:t>Celebrar actos y otorgar documentos inherentes al objeto y funciones del Instituto;</w:t>
      </w:r>
    </w:p>
    <w:p w:rsidR="00C1305A" w:rsidRPr="000023E8" w:rsidRDefault="00C1305A" w:rsidP="004C36CC">
      <w:pPr>
        <w:tabs>
          <w:tab w:val="left" w:pos="426"/>
        </w:tabs>
        <w:jc w:val="both"/>
        <w:rPr>
          <w:rFonts w:cs="Arial"/>
          <w:bCs/>
          <w:color w:val="000000"/>
          <w:sz w:val="20"/>
          <w:szCs w:val="20"/>
        </w:rPr>
      </w:pPr>
    </w:p>
    <w:p w:rsidR="00C1305A" w:rsidRPr="000023E8" w:rsidRDefault="00C1305A" w:rsidP="004C36CC">
      <w:pPr>
        <w:tabs>
          <w:tab w:val="left" w:pos="426"/>
        </w:tabs>
        <w:ind w:left="705" w:hanging="705"/>
        <w:jc w:val="both"/>
        <w:rPr>
          <w:rFonts w:cs="Arial"/>
          <w:bCs/>
          <w:color w:val="000000"/>
          <w:sz w:val="20"/>
          <w:szCs w:val="20"/>
        </w:rPr>
      </w:pPr>
      <w:r w:rsidRPr="000023E8">
        <w:rPr>
          <w:rFonts w:cs="Arial"/>
          <w:bCs/>
          <w:color w:val="000000"/>
          <w:sz w:val="20"/>
          <w:szCs w:val="20"/>
        </w:rPr>
        <w:t xml:space="preserve">e) </w:t>
      </w:r>
      <w:r w:rsidRPr="000023E8">
        <w:rPr>
          <w:rFonts w:cs="Arial"/>
          <w:bCs/>
          <w:color w:val="000000"/>
          <w:sz w:val="20"/>
          <w:szCs w:val="20"/>
        </w:rPr>
        <w:tab/>
        <w:t xml:space="preserve">Ejecutar y dar seguimiento al debido cumplimiento de los acuerdos de </w:t>
      </w:r>
      <w:smartTag w:uri="urn:schemas-microsoft-com:office:smarttags" w:element="PersonName">
        <w:smartTagPr>
          <w:attr w:name="ProductID" w:val="La Junta"/>
        </w:smartTagPr>
        <w:r w:rsidRPr="000023E8">
          <w:rPr>
            <w:rFonts w:cs="Arial"/>
            <w:bCs/>
            <w:color w:val="000000"/>
            <w:sz w:val="20"/>
            <w:szCs w:val="20"/>
          </w:rPr>
          <w:t>la Junta</w:t>
        </w:r>
      </w:smartTag>
      <w:r w:rsidRPr="000023E8">
        <w:rPr>
          <w:rFonts w:cs="Arial"/>
          <w:bCs/>
          <w:color w:val="000000"/>
          <w:sz w:val="20"/>
          <w:szCs w:val="20"/>
        </w:rPr>
        <w:t xml:space="preserve"> de Gobierno;</w:t>
      </w:r>
    </w:p>
    <w:p w:rsidR="00C1305A" w:rsidRPr="000023E8" w:rsidRDefault="00C1305A" w:rsidP="004C36CC">
      <w:pPr>
        <w:tabs>
          <w:tab w:val="left" w:pos="426"/>
        </w:tabs>
        <w:jc w:val="both"/>
        <w:rPr>
          <w:rFonts w:cs="Arial"/>
          <w:bCs/>
          <w:color w:val="000000"/>
          <w:sz w:val="20"/>
          <w:szCs w:val="20"/>
        </w:rPr>
      </w:pPr>
    </w:p>
    <w:p w:rsidR="00C1305A" w:rsidRPr="000023E8" w:rsidRDefault="00C1305A" w:rsidP="00416C4C">
      <w:pPr>
        <w:tabs>
          <w:tab w:val="left" w:pos="426"/>
        </w:tabs>
        <w:ind w:left="426" w:hanging="426"/>
        <w:jc w:val="both"/>
        <w:rPr>
          <w:rFonts w:cs="Arial"/>
          <w:bCs/>
          <w:color w:val="000000"/>
          <w:sz w:val="20"/>
          <w:szCs w:val="20"/>
        </w:rPr>
      </w:pPr>
      <w:r w:rsidRPr="000023E8">
        <w:rPr>
          <w:rFonts w:cs="Arial"/>
          <w:bCs/>
          <w:color w:val="000000"/>
          <w:sz w:val="20"/>
          <w:szCs w:val="20"/>
        </w:rPr>
        <w:t>f)</w:t>
      </w:r>
      <w:r w:rsidRPr="000023E8">
        <w:rPr>
          <w:rFonts w:cs="Arial"/>
          <w:bCs/>
          <w:color w:val="000000"/>
          <w:sz w:val="20"/>
          <w:szCs w:val="20"/>
        </w:rPr>
        <w:tab/>
      </w:r>
      <w:r w:rsidR="00211FF6" w:rsidRPr="000023E8">
        <w:rPr>
          <w:rFonts w:cs="Arial"/>
          <w:sz w:val="20"/>
          <w:szCs w:val="20"/>
        </w:rPr>
        <w:t>Presentar a consideración y, en su caso, aprobación de la Junta de Gobierno, el anteproyecto de Estatuto Orgánico del Instituto, así como los proyectos de manuales de organización, de procedimientos y de atención al público</w:t>
      </w:r>
      <w:r w:rsidRPr="000023E8">
        <w:rPr>
          <w:rFonts w:cs="Arial"/>
          <w:bCs/>
          <w:color w:val="000000"/>
          <w:sz w:val="20"/>
          <w:szCs w:val="20"/>
        </w:rPr>
        <w:t>;</w:t>
      </w:r>
    </w:p>
    <w:p w:rsidR="00C1305A" w:rsidRPr="000023E8" w:rsidRDefault="00C1305A" w:rsidP="004C36CC">
      <w:pPr>
        <w:tabs>
          <w:tab w:val="left" w:pos="426"/>
        </w:tabs>
        <w:jc w:val="both"/>
        <w:rPr>
          <w:rFonts w:cs="Arial"/>
          <w:bCs/>
          <w:color w:val="000000"/>
          <w:sz w:val="20"/>
          <w:szCs w:val="20"/>
        </w:rPr>
      </w:pPr>
    </w:p>
    <w:p w:rsidR="00C1305A" w:rsidRPr="000023E8" w:rsidRDefault="00C1305A" w:rsidP="00416C4C">
      <w:pPr>
        <w:tabs>
          <w:tab w:val="left" w:pos="426"/>
        </w:tabs>
        <w:ind w:left="426" w:hanging="426"/>
        <w:jc w:val="both"/>
        <w:rPr>
          <w:rFonts w:cs="Arial"/>
          <w:bCs/>
          <w:color w:val="000000"/>
          <w:sz w:val="20"/>
          <w:szCs w:val="20"/>
        </w:rPr>
      </w:pPr>
      <w:r w:rsidRPr="000023E8">
        <w:rPr>
          <w:rFonts w:cs="Arial"/>
          <w:bCs/>
          <w:color w:val="000000"/>
          <w:sz w:val="20"/>
          <w:szCs w:val="20"/>
        </w:rPr>
        <w:t xml:space="preserve">g) </w:t>
      </w:r>
      <w:r w:rsidRPr="000023E8">
        <w:rPr>
          <w:rFonts w:cs="Arial"/>
          <w:bCs/>
          <w:color w:val="000000"/>
          <w:sz w:val="20"/>
          <w:szCs w:val="20"/>
        </w:rPr>
        <w:tab/>
        <w:t xml:space="preserve">Elaborar el proyecto de Programa Institucional de </w:t>
      </w:r>
      <w:smartTag w:uri="urn:schemas-microsoft-com:office:smarttags" w:element="PersonName">
        <w:smartTagPr>
          <w:attr w:name="ProductID" w:val="la Mujer"/>
        </w:smartTagPr>
        <w:r w:rsidRPr="000023E8">
          <w:rPr>
            <w:rFonts w:cs="Arial"/>
            <w:bCs/>
            <w:color w:val="000000"/>
            <w:sz w:val="20"/>
            <w:szCs w:val="20"/>
          </w:rPr>
          <w:t>la Mujer</w:t>
        </w:r>
      </w:smartTag>
      <w:r w:rsidRPr="000023E8">
        <w:rPr>
          <w:rFonts w:cs="Arial"/>
          <w:bCs/>
          <w:color w:val="000000"/>
          <w:sz w:val="20"/>
          <w:szCs w:val="20"/>
        </w:rPr>
        <w:t xml:space="preserve"> y someterlo a la aprobación de </w:t>
      </w:r>
      <w:smartTag w:uri="urn:schemas-microsoft-com:office:smarttags" w:element="PersonName">
        <w:smartTagPr>
          <w:attr w:name="ProductID" w:val="La Junta"/>
        </w:smartTagPr>
        <w:r w:rsidRPr="000023E8">
          <w:rPr>
            <w:rFonts w:cs="Arial"/>
            <w:bCs/>
            <w:color w:val="000000"/>
            <w:sz w:val="20"/>
            <w:szCs w:val="20"/>
          </w:rPr>
          <w:t>la Junta</w:t>
        </w:r>
      </w:smartTag>
      <w:r w:rsidRPr="000023E8">
        <w:rPr>
          <w:rFonts w:cs="Arial"/>
          <w:bCs/>
          <w:color w:val="000000"/>
          <w:sz w:val="20"/>
          <w:szCs w:val="20"/>
        </w:rPr>
        <w:t xml:space="preserve"> de Gobierno;</w:t>
      </w:r>
    </w:p>
    <w:p w:rsidR="00C1305A" w:rsidRPr="000023E8" w:rsidRDefault="00C1305A" w:rsidP="004C36CC">
      <w:pPr>
        <w:tabs>
          <w:tab w:val="left" w:pos="426"/>
        </w:tabs>
        <w:ind w:left="705" w:hanging="705"/>
        <w:jc w:val="both"/>
        <w:rPr>
          <w:rFonts w:cs="Arial"/>
          <w:bCs/>
          <w:color w:val="000000"/>
          <w:sz w:val="20"/>
          <w:szCs w:val="20"/>
        </w:rPr>
      </w:pPr>
    </w:p>
    <w:p w:rsidR="00C1305A" w:rsidRPr="000023E8" w:rsidRDefault="00C1305A" w:rsidP="00416C4C">
      <w:pPr>
        <w:tabs>
          <w:tab w:val="left" w:pos="426"/>
        </w:tabs>
        <w:ind w:left="426" w:hanging="426"/>
        <w:jc w:val="both"/>
        <w:rPr>
          <w:rFonts w:cs="Arial"/>
          <w:bCs/>
          <w:color w:val="000000"/>
          <w:sz w:val="20"/>
          <w:szCs w:val="20"/>
        </w:rPr>
      </w:pPr>
      <w:r w:rsidRPr="000023E8">
        <w:rPr>
          <w:rFonts w:cs="Arial"/>
          <w:bCs/>
          <w:color w:val="000000"/>
          <w:sz w:val="20"/>
          <w:szCs w:val="20"/>
        </w:rPr>
        <w:t xml:space="preserve">h) </w:t>
      </w:r>
      <w:r w:rsidRPr="000023E8">
        <w:rPr>
          <w:rFonts w:cs="Arial"/>
          <w:bCs/>
          <w:color w:val="000000"/>
          <w:sz w:val="20"/>
          <w:szCs w:val="20"/>
        </w:rPr>
        <w:tab/>
      </w:r>
      <w:r w:rsidR="003160B1" w:rsidRPr="000023E8">
        <w:rPr>
          <w:rFonts w:cs="Arial"/>
          <w:bCs/>
          <w:color w:val="000000"/>
          <w:sz w:val="20"/>
          <w:szCs w:val="20"/>
        </w:rPr>
        <w:t>Impulsar el diseño de los proyectos de corto, mediano y largo plazos, vinculados con la igualdad de género, tanto en las dependencias y entidades de la administración pública del Estado, así como en los Ayuntamientos del mismo</w:t>
      </w:r>
      <w:r w:rsidRPr="000023E8">
        <w:rPr>
          <w:rFonts w:cs="Arial"/>
          <w:bCs/>
          <w:color w:val="000000"/>
          <w:sz w:val="20"/>
          <w:szCs w:val="20"/>
        </w:rPr>
        <w:t>;</w:t>
      </w:r>
    </w:p>
    <w:p w:rsidR="00C1305A" w:rsidRPr="000023E8" w:rsidRDefault="00C1305A" w:rsidP="004C36CC">
      <w:pPr>
        <w:tabs>
          <w:tab w:val="left" w:pos="426"/>
        </w:tabs>
        <w:ind w:left="705" w:hanging="705"/>
        <w:jc w:val="both"/>
        <w:rPr>
          <w:rFonts w:cs="Arial"/>
          <w:bCs/>
          <w:color w:val="000000"/>
          <w:sz w:val="20"/>
          <w:szCs w:val="20"/>
        </w:rPr>
      </w:pPr>
    </w:p>
    <w:p w:rsidR="00C1305A" w:rsidRPr="000023E8" w:rsidRDefault="00C1305A" w:rsidP="00416C4C">
      <w:pPr>
        <w:tabs>
          <w:tab w:val="left" w:pos="426"/>
        </w:tabs>
        <w:ind w:left="426" w:hanging="426"/>
        <w:jc w:val="both"/>
        <w:rPr>
          <w:rFonts w:cs="Arial"/>
          <w:bCs/>
          <w:color w:val="000000"/>
          <w:sz w:val="20"/>
          <w:szCs w:val="20"/>
        </w:rPr>
      </w:pPr>
      <w:r w:rsidRPr="000023E8">
        <w:rPr>
          <w:rFonts w:cs="Arial"/>
          <w:bCs/>
          <w:color w:val="000000"/>
          <w:sz w:val="20"/>
          <w:szCs w:val="20"/>
        </w:rPr>
        <w:t xml:space="preserve">i) </w:t>
      </w:r>
      <w:r w:rsidRPr="000023E8">
        <w:rPr>
          <w:rFonts w:cs="Arial"/>
          <w:bCs/>
          <w:color w:val="000000"/>
          <w:sz w:val="20"/>
          <w:szCs w:val="20"/>
        </w:rPr>
        <w:tab/>
        <w:t xml:space="preserve">Formular anualmente el anteproyecto de presupuesto del Instituto, para someterlo a la aprobación de </w:t>
      </w:r>
      <w:smartTag w:uri="urn:schemas-microsoft-com:office:smarttags" w:element="PersonName">
        <w:smartTagPr>
          <w:attr w:name="ProductID" w:val="La Junta"/>
        </w:smartTagPr>
        <w:r w:rsidRPr="000023E8">
          <w:rPr>
            <w:rFonts w:cs="Arial"/>
            <w:bCs/>
            <w:color w:val="000000"/>
            <w:sz w:val="20"/>
            <w:szCs w:val="20"/>
          </w:rPr>
          <w:t>la Junta</w:t>
        </w:r>
      </w:smartTag>
      <w:r w:rsidRPr="000023E8">
        <w:rPr>
          <w:rFonts w:cs="Arial"/>
          <w:bCs/>
          <w:color w:val="000000"/>
          <w:sz w:val="20"/>
          <w:szCs w:val="20"/>
        </w:rPr>
        <w:t xml:space="preserve"> de Gobierno;</w:t>
      </w:r>
    </w:p>
    <w:p w:rsidR="00C1305A" w:rsidRPr="000023E8" w:rsidRDefault="00C1305A" w:rsidP="004C36CC">
      <w:pPr>
        <w:tabs>
          <w:tab w:val="left" w:pos="426"/>
        </w:tabs>
        <w:jc w:val="both"/>
        <w:rPr>
          <w:rFonts w:cs="Arial"/>
          <w:bCs/>
          <w:color w:val="000000"/>
          <w:sz w:val="20"/>
          <w:szCs w:val="20"/>
        </w:rPr>
      </w:pPr>
    </w:p>
    <w:p w:rsidR="00C1305A" w:rsidRPr="000023E8" w:rsidRDefault="00C1305A" w:rsidP="00416C4C">
      <w:pPr>
        <w:tabs>
          <w:tab w:val="left" w:pos="426"/>
        </w:tabs>
        <w:ind w:left="426" w:hanging="426"/>
        <w:jc w:val="both"/>
        <w:rPr>
          <w:rFonts w:cs="Arial"/>
          <w:bCs/>
          <w:color w:val="000000"/>
          <w:sz w:val="20"/>
          <w:szCs w:val="20"/>
        </w:rPr>
      </w:pPr>
      <w:r w:rsidRPr="000023E8">
        <w:rPr>
          <w:rFonts w:cs="Arial"/>
          <w:bCs/>
          <w:color w:val="000000"/>
          <w:sz w:val="20"/>
          <w:szCs w:val="20"/>
        </w:rPr>
        <w:t xml:space="preserve">j) </w:t>
      </w:r>
      <w:r w:rsidRPr="000023E8">
        <w:rPr>
          <w:rFonts w:cs="Arial"/>
          <w:bCs/>
          <w:color w:val="000000"/>
          <w:sz w:val="20"/>
          <w:szCs w:val="20"/>
        </w:rPr>
        <w:tab/>
        <w:t>Ejercer el presupuesto de egresos del Instituto, con sujeción a las disposiciones legales, reglamentarias y administrativas aplicables;</w:t>
      </w:r>
    </w:p>
    <w:p w:rsidR="00C1305A" w:rsidRPr="000023E8" w:rsidRDefault="00C1305A" w:rsidP="004C36CC">
      <w:pPr>
        <w:tabs>
          <w:tab w:val="left" w:pos="426"/>
        </w:tabs>
        <w:jc w:val="both"/>
        <w:rPr>
          <w:rFonts w:cs="Arial"/>
          <w:bCs/>
          <w:color w:val="000000"/>
          <w:sz w:val="20"/>
          <w:szCs w:val="20"/>
        </w:rPr>
      </w:pPr>
    </w:p>
    <w:p w:rsidR="00C1305A" w:rsidRPr="000023E8" w:rsidRDefault="00416C4C" w:rsidP="00416C4C">
      <w:pPr>
        <w:tabs>
          <w:tab w:val="left" w:pos="426"/>
        </w:tabs>
        <w:ind w:left="426" w:hanging="426"/>
        <w:jc w:val="both"/>
        <w:rPr>
          <w:rFonts w:cs="Arial"/>
          <w:bCs/>
          <w:color w:val="000000"/>
          <w:sz w:val="20"/>
          <w:szCs w:val="20"/>
        </w:rPr>
      </w:pPr>
      <w:r>
        <w:rPr>
          <w:rFonts w:cs="Arial"/>
          <w:bCs/>
          <w:color w:val="000000"/>
          <w:sz w:val="20"/>
          <w:szCs w:val="20"/>
        </w:rPr>
        <w:t>k)</w:t>
      </w:r>
      <w:r w:rsidR="00C1305A" w:rsidRPr="000023E8">
        <w:rPr>
          <w:rFonts w:cs="Arial"/>
          <w:bCs/>
          <w:color w:val="000000"/>
          <w:sz w:val="20"/>
          <w:szCs w:val="20"/>
        </w:rPr>
        <w:tab/>
        <w:t xml:space="preserve">Presentar a </w:t>
      </w:r>
      <w:smartTag w:uri="urn:schemas-microsoft-com:office:smarttags" w:element="PersonName">
        <w:smartTagPr>
          <w:attr w:name="ProductID" w:val="La Junta"/>
        </w:smartTagPr>
        <w:r w:rsidR="00C1305A" w:rsidRPr="000023E8">
          <w:rPr>
            <w:rFonts w:cs="Arial"/>
            <w:bCs/>
            <w:color w:val="000000"/>
            <w:sz w:val="20"/>
            <w:szCs w:val="20"/>
          </w:rPr>
          <w:t>la Junta</w:t>
        </w:r>
      </w:smartTag>
      <w:r w:rsidR="00C1305A" w:rsidRPr="000023E8">
        <w:rPr>
          <w:rFonts w:cs="Arial"/>
          <w:bCs/>
          <w:color w:val="000000"/>
          <w:sz w:val="20"/>
          <w:szCs w:val="20"/>
        </w:rPr>
        <w:t xml:space="preserve"> de Gobierno para su revisión y, en su caso, aprobación, los proyectos que se propongan para la actuación del Instituto, informes, estados financieros, y documentos que específicamente le solicite la propia Junta. Así también, presentar la cuenta pública trimestral del Instituto para su conocimiento;</w:t>
      </w:r>
    </w:p>
    <w:p w:rsidR="00C1305A" w:rsidRPr="000023E8" w:rsidRDefault="00C1305A" w:rsidP="004C36CC">
      <w:pPr>
        <w:tabs>
          <w:tab w:val="left" w:pos="426"/>
        </w:tabs>
        <w:ind w:left="705" w:hanging="705"/>
        <w:jc w:val="both"/>
        <w:rPr>
          <w:rFonts w:cs="Arial"/>
          <w:bCs/>
          <w:color w:val="000000"/>
          <w:sz w:val="20"/>
          <w:szCs w:val="20"/>
        </w:rPr>
      </w:pPr>
    </w:p>
    <w:p w:rsidR="00C1305A" w:rsidRPr="000023E8" w:rsidRDefault="00416C4C" w:rsidP="00416C4C">
      <w:pPr>
        <w:tabs>
          <w:tab w:val="left" w:pos="426"/>
        </w:tabs>
        <w:spacing w:after="120"/>
        <w:ind w:left="426" w:hanging="426"/>
        <w:jc w:val="both"/>
        <w:rPr>
          <w:rFonts w:cs="Arial"/>
          <w:bCs/>
          <w:color w:val="000000"/>
          <w:sz w:val="20"/>
          <w:szCs w:val="20"/>
          <w:lang w:val="es-MX" w:eastAsia="en-US"/>
        </w:rPr>
      </w:pPr>
      <w:r>
        <w:rPr>
          <w:rFonts w:cs="Arial"/>
          <w:bCs/>
          <w:color w:val="000000"/>
          <w:sz w:val="20"/>
          <w:szCs w:val="20"/>
          <w:lang w:val="es-MX" w:eastAsia="en-US"/>
        </w:rPr>
        <w:t>l)</w:t>
      </w:r>
      <w:r w:rsidR="00C1305A" w:rsidRPr="000023E8">
        <w:rPr>
          <w:rFonts w:cs="Arial"/>
          <w:bCs/>
          <w:color w:val="000000"/>
          <w:sz w:val="20"/>
          <w:szCs w:val="20"/>
          <w:lang w:val="es-MX" w:eastAsia="en-US"/>
        </w:rPr>
        <w:tab/>
        <w:t xml:space="preserve">Establecer los procedimientos de evaluación necesarios para conocer el impacto y cobertura de las acciones del Programa Institucional de </w:t>
      </w:r>
      <w:smartTag w:uri="urn:schemas-microsoft-com:office:smarttags" w:element="PersonName">
        <w:smartTagPr>
          <w:attr w:name="ProductID" w:val="la Mujer"/>
        </w:smartTagPr>
        <w:r w:rsidR="00C1305A" w:rsidRPr="000023E8">
          <w:rPr>
            <w:rFonts w:cs="Arial"/>
            <w:bCs/>
            <w:color w:val="000000"/>
            <w:sz w:val="20"/>
            <w:szCs w:val="20"/>
            <w:lang w:val="es-MX" w:eastAsia="en-US"/>
          </w:rPr>
          <w:t>la Mujer</w:t>
        </w:r>
      </w:smartTag>
      <w:r w:rsidR="00C1305A" w:rsidRPr="000023E8">
        <w:rPr>
          <w:rFonts w:cs="Arial"/>
          <w:bCs/>
          <w:color w:val="000000"/>
          <w:sz w:val="20"/>
          <w:szCs w:val="20"/>
          <w:lang w:val="es-MX" w:eastAsia="en-US"/>
        </w:rPr>
        <w:t>, así como  de las demás metas y objetivos propuestos;</w:t>
      </w:r>
    </w:p>
    <w:p w:rsidR="00C1305A" w:rsidRPr="000023E8" w:rsidRDefault="00C1305A" w:rsidP="004C36CC">
      <w:pPr>
        <w:tabs>
          <w:tab w:val="left" w:pos="426"/>
        </w:tabs>
        <w:ind w:left="705" w:hanging="705"/>
        <w:jc w:val="both"/>
        <w:rPr>
          <w:rFonts w:cs="Arial"/>
          <w:bCs/>
          <w:color w:val="000000"/>
          <w:sz w:val="20"/>
          <w:szCs w:val="20"/>
        </w:rPr>
      </w:pPr>
    </w:p>
    <w:p w:rsidR="00C1305A" w:rsidRPr="000023E8" w:rsidRDefault="00416C4C" w:rsidP="00D23615">
      <w:pPr>
        <w:tabs>
          <w:tab w:val="left" w:pos="426"/>
        </w:tabs>
        <w:ind w:left="426" w:hanging="426"/>
        <w:jc w:val="both"/>
        <w:rPr>
          <w:rFonts w:cs="Arial"/>
          <w:bCs/>
          <w:color w:val="000000"/>
          <w:sz w:val="20"/>
          <w:szCs w:val="20"/>
        </w:rPr>
      </w:pPr>
      <w:r>
        <w:rPr>
          <w:rFonts w:cs="Arial"/>
          <w:bCs/>
          <w:color w:val="000000"/>
          <w:sz w:val="20"/>
          <w:szCs w:val="20"/>
        </w:rPr>
        <w:t>ll)</w:t>
      </w:r>
      <w:r w:rsidR="00C1305A" w:rsidRPr="000023E8">
        <w:rPr>
          <w:rFonts w:cs="Arial"/>
          <w:bCs/>
          <w:color w:val="000000"/>
          <w:sz w:val="20"/>
          <w:szCs w:val="20"/>
        </w:rPr>
        <w:tab/>
        <w:t xml:space="preserve">Someter a la revisión y, en su caso, aprobación de </w:t>
      </w:r>
      <w:smartTag w:uri="urn:schemas-microsoft-com:office:smarttags" w:element="PersonName">
        <w:smartTagPr>
          <w:attr w:name="ProductID" w:val="La Junta"/>
        </w:smartTagPr>
        <w:r w:rsidR="00C1305A" w:rsidRPr="000023E8">
          <w:rPr>
            <w:rFonts w:cs="Arial"/>
            <w:bCs/>
            <w:color w:val="000000"/>
            <w:sz w:val="20"/>
            <w:szCs w:val="20"/>
          </w:rPr>
          <w:t>la Junta</w:t>
        </w:r>
      </w:smartTag>
      <w:r w:rsidR="00C1305A" w:rsidRPr="000023E8">
        <w:rPr>
          <w:rFonts w:cs="Arial"/>
          <w:bCs/>
          <w:color w:val="000000"/>
          <w:sz w:val="20"/>
          <w:szCs w:val="20"/>
        </w:rPr>
        <w:t xml:space="preserve"> de Gobierno, los informes trimestrales y anuales sobre el desempeño de las funciones del Instituto y hacerlos públicos en términos de la legislación aplicable; </w:t>
      </w:r>
    </w:p>
    <w:p w:rsidR="00C1305A" w:rsidRPr="000023E8" w:rsidRDefault="00C1305A" w:rsidP="004C36CC">
      <w:pPr>
        <w:tabs>
          <w:tab w:val="left" w:pos="426"/>
        </w:tabs>
        <w:jc w:val="both"/>
        <w:rPr>
          <w:rFonts w:cs="Arial"/>
          <w:bCs/>
          <w:color w:val="000000"/>
          <w:sz w:val="20"/>
          <w:szCs w:val="20"/>
        </w:rPr>
      </w:pPr>
    </w:p>
    <w:p w:rsidR="00C1305A" w:rsidRPr="000023E8" w:rsidRDefault="00C1305A" w:rsidP="00416C4C">
      <w:pPr>
        <w:tabs>
          <w:tab w:val="left" w:pos="426"/>
        </w:tabs>
        <w:ind w:left="426" w:hanging="426"/>
        <w:jc w:val="both"/>
        <w:rPr>
          <w:rFonts w:cs="Arial"/>
          <w:bCs/>
          <w:color w:val="000000"/>
          <w:sz w:val="20"/>
          <w:szCs w:val="20"/>
        </w:rPr>
      </w:pPr>
      <w:r w:rsidRPr="000023E8">
        <w:rPr>
          <w:rFonts w:cs="Arial"/>
          <w:bCs/>
          <w:color w:val="000000"/>
          <w:sz w:val="20"/>
          <w:szCs w:val="20"/>
        </w:rPr>
        <w:t>m)</w:t>
      </w:r>
      <w:r w:rsidRPr="000023E8">
        <w:rPr>
          <w:rFonts w:cs="Arial"/>
          <w:bCs/>
          <w:color w:val="000000"/>
          <w:sz w:val="20"/>
          <w:szCs w:val="20"/>
        </w:rPr>
        <w:tab/>
        <w:t>Recabar y compilar información y elementos estadísticos sobre la cobertura e impacto social de las funciones del Instituto;</w:t>
      </w:r>
    </w:p>
    <w:p w:rsidR="00C1305A" w:rsidRPr="000023E8" w:rsidRDefault="00C1305A" w:rsidP="004C36CC">
      <w:pPr>
        <w:tabs>
          <w:tab w:val="left" w:pos="426"/>
        </w:tabs>
        <w:jc w:val="both"/>
        <w:rPr>
          <w:rFonts w:cs="Arial"/>
          <w:bCs/>
          <w:color w:val="000000"/>
          <w:sz w:val="20"/>
          <w:szCs w:val="20"/>
        </w:rPr>
      </w:pPr>
    </w:p>
    <w:p w:rsidR="00C1305A" w:rsidRPr="000023E8" w:rsidRDefault="00C1305A" w:rsidP="00416C4C">
      <w:pPr>
        <w:tabs>
          <w:tab w:val="left" w:pos="426"/>
        </w:tabs>
        <w:spacing w:after="120"/>
        <w:ind w:left="426" w:hanging="426"/>
        <w:jc w:val="both"/>
        <w:rPr>
          <w:rFonts w:cs="Arial"/>
          <w:bCs/>
          <w:color w:val="000000"/>
          <w:sz w:val="20"/>
          <w:szCs w:val="20"/>
          <w:lang w:val="es-MX" w:eastAsia="en-US"/>
        </w:rPr>
      </w:pPr>
      <w:r w:rsidRPr="000023E8">
        <w:rPr>
          <w:rFonts w:cs="Arial"/>
          <w:bCs/>
          <w:color w:val="000000"/>
          <w:sz w:val="20"/>
          <w:szCs w:val="20"/>
          <w:lang w:eastAsia="en-US"/>
        </w:rPr>
        <w:t>n</w:t>
      </w:r>
      <w:r w:rsidR="00416C4C">
        <w:rPr>
          <w:rFonts w:cs="Arial"/>
          <w:bCs/>
          <w:color w:val="000000"/>
          <w:sz w:val="20"/>
          <w:szCs w:val="20"/>
          <w:lang w:val="es-MX" w:eastAsia="en-US"/>
        </w:rPr>
        <w:t>)</w:t>
      </w:r>
      <w:r w:rsidRPr="000023E8">
        <w:rPr>
          <w:rFonts w:cs="Arial"/>
          <w:bCs/>
          <w:color w:val="000000"/>
          <w:sz w:val="20"/>
          <w:szCs w:val="20"/>
          <w:lang w:val="es-MX" w:eastAsia="en-US"/>
        </w:rPr>
        <w:tab/>
      </w:r>
      <w:r w:rsidR="003160B1" w:rsidRPr="000023E8">
        <w:rPr>
          <w:rFonts w:cs="Arial"/>
          <w:bCs/>
          <w:color w:val="000000"/>
          <w:sz w:val="20"/>
          <w:szCs w:val="20"/>
          <w:lang w:val="es-MX"/>
        </w:rPr>
        <w:t>Establecer vínculos de colaboración con los responsables del área de igualdad de género en cada dependencia o entidad de la administración pública del Estado</w:t>
      </w:r>
      <w:r w:rsidRPr="000023E8">
        <w:rPr>
          <w:rFonts w:cs="Arial"/>
          <w:bCs/>
          <w:color w:val="000000"/>
          <w:sz w:val="20"/>
          <w:szCs w:val="20"/>
          <w:lang w:val="es-MX" w:eastAsia="en-US"/>
        </w:rPr>
        <w:t xml:space="preserve">; </w:t>
      </w:r>
    </w:p>
    <w:p w:rsidR="00C1305A" w:rsidRPr="000023E8" w:rsidRDefault="00C1305A" w:rsidP="00416C4C">
      <w:pPr>
        <w:tabs>
          <w:tab w:val="left" w:pos="426"/>
        </w:tabs>
        <w:spacing w:after="120"/>
        <w:ind w:left="426" w:hanging="426"/>
        <w:rPr>
          <w:rFonts w:cs="Arial"/>
          <w:bCs/>
          <w:sz w:val="20"/>
          <w:szCs w:val="20"/>
        </w:rPr>
      </w:pPr>
      <w:r w:rsidRPr="000023E8">
        <w:rPr>
          <w:rFonts w:cs="Arial"/>
          <w:bCs/>
          <w:color w:val="000000"/>
          <w:sz w:val="20"/>
          <w:szCs w:val="20"/>
        </w:rPr>
        <w:lastRenderedPageBreak/>
        <w:t>ñ)</w:t>
      </w:r>
      <w:r w:rsidRPr="000023E8">
        <w:rPr>
          <w:rFonts w:cs="Arial"/>
          <w:bCs/>
          <w:sz w:val="20"/>
          <w:szCs w:val="20"/>
        </w:rPr>
        <w:tab/>
        <w:t>Impulsar la creación de institutos municipales de las mujeres y la apertura de oficinas regionales o municipales del Instituto, y</w:t>
      </w:r>
    </w:p>
    <w:p w:rsidR="00C1305A" w:rsidRPr="000023E8" w:rsidRDefault="00C1305A" w:rsidP="004C36CC">
      <w:pPr>
        <w:tabs>
          <w:tab w:val="left" w:pos="426"/>
        </w:tabs>
        <w:jc w:val="both"/>
        <w:rPr>
          <w:rFonts w:cs="Arial"/>
          <w:bCs/>
          <w:color w:val="000000"/>
          <w:sz w:val="20"/>
          <w:szCs w:val="20"/>
          <w:lang w:val="es-ES_tradnl"/>
        </w:rPr>
      </w:pPr>
    </w:p>
    <w:p w:rsidR="00C1305A" w:rsidRPr="000023E8" w:rsidRDefault="00C1305A" w:rsidP="00416C4C">
      <w:pPr>
        <w:tabs>
          <w:tab w:val="left" w:pos="426"/>
        </w:tabs>
        <w:spacing w:after="120"/>
        <w:ind w:left="426" w:hanging="426"/>
        <w:jc w:val="both"/>
        <w:rPr>
          <w:rFonts w:cs="Arial"/>
          <w:bCs/>
          <w:sz w:val="20"/>
          <w:szCs w:val="20"/>
        </w:rPr>
      </w:pPr>
      <w:r w:rsidRPr="000023E8">
        <w:rPr>
          <w:rFonts w:cs="Arial"/>
          <w:sz w:val="20"/>
          <w:szCs w:val="20"/>
          <w:lang w:val="es-ES_tradnl"/>
        </w:rPr>
        <w:t>o</w:t>
      </w:r>
      <w:r w:rsidR="00416C4C">
        <w:rPr>
          <w:rFonts w:cs="Arial"/>
          <w:sz w:val="20"/>
          <w:szCs w:val="20"/>
        </w:rPr>
        <w:t>)</w:t>
      </w:r>
      <w:r w:rsidRPr="000023E8">
        <w:rPr>
          <w:rFonts w:cs="Arial"/>
          <w:sz w:val="20"/>
          <w:szCs w:val="20"/>
        </w:rPr>
        <w:tab/>
      </w:r>
      <w:r w:rsidR="00211FF6" w:rsidRPr="000023E8">
        <w:rPr>
          <w:rFonts w:cs="Arial"/>
          <w:sz w:val="20"/>
          <w:szCs w:val="20"/>
        </w:rPr>
        <w:t>Las demás que establezca esta ley, otros ordenamientos legales, el Estatuto Orgánico, así como los acuerdos de la Junta de Gobierno.</w:t>
      </w:r>
    </w:p>
    <w:p w:rsidR="00D23615" w:rsidRDefault="00D23615" w:rsidP="000023E8">
      <w:pPr>
        <w:jc w:val="both"/>
        <w:rPr>
          <w:rFonts w:cs="Arial"/>
          <w:b/>
          <w:bCs/>
          <w:sz w:val="20"/>
          <w:szCs w:val="20"/>
        </w:rPr>
      </w:pPr>
    </w:p>
    <w:p w:rsidR="00C1305A" w:rsidRPr="000023E8" w:rsidRDefault="00C1305A" w:rsidP="000023E8">
      <w:pPr>
        <w:jc w:val="both"/>
        <w:rPr>
          <w:rFonts w:cs="Arial"/>
          <w:b/>
          <w:bCs/>
          <w:sz w:val="20"/>
          <w:szCs w:val="20"/>
        </w:rPr>
      </w:pPr>
      <w:r w:rsidRPr="000023E8">
        <w:rPr>
          <w:rFonts w:cs="Arial"/>
          <w:b/>
          <w:bCs/>
          <w:sz w:val="20"/>
          <w:szCs w:val="20"/>
        </w:rPr>
        <w:t>Artículo 23.</w:t>
      </w:r>
    </w:p>
    <w:p w:rsidR="00C1305A" w:rsidRPr="000023E8" w:rsidRDefault="00C1305A" w:rsidP="000023E8">
      <w:pPr>
        <w:jc w:val="both"/>
        <w:rPr>
          <w:rFonts w:cs="Arial"/>
          <w:sz w:val="20"/>
          <w:szCs w:val="20"/>
        </w:rPr>
      </w:pPr>
      <w:r w:rsidRPr="000023E8">
        <w:rPr>
          <w:rFonts w:cs="Arial"/>
          <w:sz w:val="20"/>
          <w:szCs w:val="20"/>
        </w:rPr>
        <w:t>La Dirección General tendrá las siguientes atribuciones para el funcionamiento de la Junta de Gobierno:</w:t>
      </w:r>
    </w:p>
    <w:p w:rsidR="00C1305A" w:rsidRPr="000023E8" w:rsidRDefault="00C1305A" w:rsidP="000023E8">
      <w:pPr>
        <w:jc w:val="both"/>
        <w:rPr>
          <w:rFonts w:cs="Arial"/>
          <w:sz w:val="20"/>
          <w:szCs w:val="20"/>
        </w:rPr>
      </w:pPr>
    </w:p>
    <w:p w:rsidR="00C1305A" w:rsidRPr="000023E8" w:rsidRDefault="00C1305A" w:rsidP="00934F0E">
      <w:pPr>
        <w:spacing w:after="240"/>
        <w:ind w:left="426" w:hanging="426"/>
        <w:jc w:val="both"/>
        <w:rPr>
          <w:rFonts w:cs="Arial"/>
          <w:color w:val="000000"/>
          <w:sz w:val="20"/>
          <w:szCs w:val="20"/>
        </w:rPr>
      </w:pPr>
      <w:r w:rsidRPr="000023E8">
        <w:rPr>
          <w:rFonts w:cs="Arial"/>
          <w:color w:val="000000"/>
          <w:sz w:val="20"/>
          <w:szCs w:val="20"/>
        </w:rPr>
        <w:t xml:space="preserve">a) </w:t>
      </w:r>
      <w:r w:rsidRPr="000023E8">
        <w:rPr>
          <w:rFonts w:cs="Arial"/>
          <w:color w:val="000000"/>
          <w:sz w:val="20"/>
          <w:szCs w:val="20"/>
        </w:rPr>
        <w:tab/>
        <w:t xml:space="preserve">Hacer llegar a los integrantes de </w:t>
      </w:r>
      <w:smartTag w:uri="urn:schemas-microsoft-com:office:smarttags" w:element="PersonName">
        <w:smartTagPr>
          <w:attr w:name="ProductID" w:val="La Junta"/>
        </w:smartTagPr>
        <w:r w:rsidRPr="000023E8">
          <w:rPr>
            <w:rFonts w:cs="Arial"/>
            <w:color w:val="000000"/>
            <w:sz w:val="20"/>
            <w:szCs w:val="20"/>
          </w:rPr>
          <w:t>la Junta</w:t>
        </w:r>
      </w:smartTag>
      <w:r w:rsidRPr="000023E8">
        <w:rPr>
          <w:rFonts w:cs="Arial"/>
          <w:color w:val="000000"/>
          <w:sz w:val="20"/>
          <w:szCs w:val="20"/>
        </w:rPr>
        <w:t xml:space="preserve"> de Gobierno, la convocatoria a la celebración de sesiones que expida su Presidente;  </w:t>
      </w:r>
    </w:p>
    <w:p w:rsidR="00C1305A" w:rsidRPr="000023E8" w:rsidRDefault="00C1305A" w:rsidP="00934F0E">
      <w:pPr>
        <w:spacing w:after="240"/>
        <w:ind w:left="426" w:hanging="426"/>
        <w:jc w:val="both"/>
        <w:rPr>
          <w:rFonts w:cs="Arial"/>
          <w:color w:val="000000"/>
          <w:sz w:val="20"/>
          <w:szCs w:val="20"/>
        </w:rPr>
      </w:pPr>
      <w:r w:rsidRPr="000023E8">
        <w:rPr>
          <w:rFonts w:cs="Arial"/>
          <w:color w:val="000000"/>
          <w:sz w:val="20"/>
          <w:szCs w:val="20"/>
        </w:rPr>
        <w:t xml:space="preserve">b) </w:t>
      </w:r>
      <w:r w:rsidRPr="000023E8">
        <w:rPr>
          <w:rFonts w:cs="Arial"/>
          <w:color w:val="000000"/>
          <w:sz w:val="20"/>
          <w:szCs w:val="20"/>
        </w:rPr>
        <w:tab/>
        <w:t>Dar lectura al orden del día;</w:t>
      </w:r>
    </w:p>
    <w:p w:rsidR="00C1305A" w:rsidRPr="000023E8" w:rsidRDefault="00C1305A" w:rsidP="00934F0E">
      <w:pPr>
        <w:spacing w:after="240"/>
        <w:ind w:left="426" w:hanging="426"/>
        <w:jc w:val="both"/>
        <w:rPr>
          <w:rFonts w:cs="Arial"/>
          <w:color w:val="000000"/>
          <w:sz w:val="20"/>
          <w:szCs w:val="20"/>
        </w:rPr>
      </w:pPr>
      <w:r w:rsidRPr="000023E8">
        <w:rPr>
          <w:rFonts w:cs="Arial"/>
          <w:color w:val="000000"/>
          <w:sz w:val="20"/>
          <w:szCs w:val="20"/>
        </w:rPr>
        <w:t xml:space="preserve">c) </w:t>
      </w:r>
      <w:r w:rsidRPr="000023E8">
        <w:rPr>
          <w:rFonts w:cs="Arial"/>
          <w:color w:val="000000"/>
          <w:sz w:val="20"/>
          <w:szCs w:val="20"/>
        </w:rPr>
        <w:tab/>
        <w:t>Llevar el registro de asistencia de las sesiones;</w:t>
      </w:r>
    </w:p>
    <w:p w:rsidR="00C1305A" w:rsidRPr="000023E8" w:rsidRDefault="00C1305A" w:rsidP="00934F0E">
      <w:pPr>
        <w:widowControl w:val="0"/>
        <w:autoSpaceDE w:val="0"/>
        <w:autoSpaceDN w:val="0"/>
        <w:adjustRightInd w:val="0"/>
        <w:spacing w:after="240"/>
        <w:ind w:left="426" w:hanging="426"/>
        <w:jc w:val="both"/>
        <w:rPr>
          <w:rFonts w:cs="Arial"/>
          <w:color w:val="000000"/>
          <w:sz w:val="20"/>
          <w:szCs w:val="20"/>
        </w:rPr>
      </w:pPr>
      <w:r w:rsidRPr="000023E8">
        <w:rPr>
          <w:rFonts w:cs="Arial"/>
          <w:color w:val="000000"/>
          <w:sz w:val="20"/>
          <w:szCs w:val="20"/>
        </w:rPr>
        <w:t>d)</w:t>
      </w:r>
      <w:r w:rsidRPr="000023E8">
        <w:rPr>
          <w:rFonts w:cs="Arial"/>
          <w:color w:val="000000"/>
          <w:sz w:val="20"/>
          <w:szCs w:val="20"/>
        </w:rPr>
        <w:tab/>
        <w:t>Redactar las actas de las sesiones;</w:t>
      </w:r>
    </w:p>
    <w:p w:rsidR="00C1305A" w:rsidRPr="000023E8" w:rsidRDefault="00C1305A" w:rsidP="00934F0E">
      <w:pPr>
        <w:tabs>
          <w:tab w:val="left" w:pos="709"/>
        </w:tabs>
        <w:spacing w:after="240"/>
        <w:ind w:left="426" w:hanging="426"/>
        <w:rPr>
          <w:rFonts w:cs="Arial"/>
          <w:sz w:val="20"/>
          <w:szCs w:val="20"/>
        </w:rPr>
      </w:pPr>
      <w:r w:rsidRPr="000023E8">
        <w:rPr>
          <w:rFonts w:cs="Arial"/>
          <w:sz w:val="20"/>
          <w:szCs w:val="20"/>
        </w:rPr>
        <w:t xml:space="preserve">e) </w:t>
      </w:r>
      <w:r w:rsidRPr="000023E8">
        <w:rPr>
          <w:rFonts w:cs="Arial"/>
          <w:sz w:val="20"/>
          <w:szCs w:val="20"/>
        </w:rPr>
        <w:tab/>
        <w:t xml:space="preserve">Integrar y custodiar el archivo de </w:t>
      </w:r>
      <w:smartTag w:uri="urn:schemas-microsoft-com:office:smarttags" w:element="PersonName">
        <w:smartTagPr>
          <w:attr w:name="ProductID" w:val="La Junta"/>
        </w:smartTagPr>
        <w:r w:rsidRPr="000023E8">
          <w:rPr>
            <w:rFonts w:cs="Arial"/>
            <w:sz w:val="20"/>
            <w:szCs w:val="20"/>
          </w:rPr>
          <w:t>la Junta</w:t>
        </w:r>
      </w:smartTag>
      <w:r w:rsidRPr="000023E8">
        <w:rPr>
          <w:rFonts w:cs="Arial"/>
          <w:sz w:val="20"/>
          <w:szCs w:val="20"/>
        </w:rPr>
        <w:t xml:space="preserve"> de Gobierno, y</w:t>
      </w:r>
    </w:p>
    <w:p w:rsidR="00C1305A" w:rsidRPr="000023E8" w:rsidRDefault="00C1305A" w:rsidP="00934F0E">
      <w:pPr>
        <w:spacing w:after="240"/>
        <w:ind w:left="426" w:hanging="426"/>
        <w:jc w:val="both"/>
        <w:rPr>
          <w:rFonts w:cs="Arial"/>
          <w:color w:val="000000"/>
          <w:sz w:val="20"/>
          <w:szCs w:val="20"/>
        </w:rPr>
      </w:pPr>
      <w:r w:rsidRPr="000023E8">
        <w:rPr>
          <w:rFonts w:cs="Arial"/>
          <w:color w:val="000000"/>
          <w:sz w:val="20"/>
          <w:szCs w:val="20"/>
        </w:rPr>
        <w:t xml:space="preserve">f) </w:t>
      </w:r>
      <w:r w:rsidRPr="000023E8">
        <w:rPr>
          <w:rFonts w:cs="Arial"/>
          <w:color w:val="000000"/>
          <w:sz w:val="20"/>
          <w:szCs w:val="20"/>
        </w:rPr>
        <w:tab/>
        <w:t xml:space="preserve">Las demás que sean necesarias para actuar como Secretaría Técnica de </w:t>
      </w:r>
      <w:smartTag w:uri="urn:schemas-microsoft-com:office:smarttags" w:element="PersonName">
        <w:smartTagPr>
          <w:attr w:name="ProductID" w:val="la Junta."/>
        </w:smartTagPr>
        <w:r w:rsidRPr="000023E8">
          <w:rPr>
            <w:rFonts w:cs="Arial"/>
            <w:color w:val="000000"/>
            <w:sz w:val="20"/>
            <w:szCs w:val="20"/>
          </w:rPr>
          <w:t>la Junta.</w:t>
        </w:r>
      </w:smartTag>
    </w:p>
    <w:p w:rsidR="00D23615" w:rsidRDefault="00D23615" w:rsidP="000023E8">
      <w:pPr>
        <w:jc w:val="center"/>
        <w:rPr>
          <w:rFonts w:cs="Arial"/>
          <w:b/>
          <w:bCs/>
          <w:sz w:val="20"/>
          <w:szCs w:val="20"/>
        </w:rPr>
      </w:pPr>
    </w:p>
    <w:p w:rsidR="00C1305A" w:rsidRPr="000023E8" w:rsidRDefault="00C1305A" w:rsidP="000023E8">
      <w:pPr>
        <w:jc w:val="center"/>
        <w:rPr>
          <w:rFonts w:cs="Arial"/>
          <w:b/>
          <w:bCs/>
          <w:sz w:val="20"/>
          <w:szCs w:val="20"/>
        </w:rPr>
      </w:pPr>
      <w:r w:rsidRPr="000023E8">
        <w:rPr>
          <w:rFonts w:cs="Arial"/>
          <w:b/>
          <w:bCs/>
          <w:sz w:val="20"/>
          <w:szCs w:val="20"/>
        </w:rPr>
        <w:t>Sección Sexta.</w:t>
      </w:r>
    </w:p>
    <w:p w:rsidR="00C1305A" w:rsidRPr="000023E8" w:rsidRDefault="00C1305A" w:rsidP="000023E8">
      <w:pPr>
        <w:jc w:val="center"/>
        <w:rPr>
          <w:rFonts w:cs="Arial"/>
          <w:sz w:val="20"/>
          <w:szCs w:val="20"/>
        </w:rPr>
      </w:pPr>
      <w:r w:rsidRPr="000023E8">
        <w:rPr>
          <w:rFonts w:cs="Arial"/>
          <w:b/>
          <w:bCs/>
          <w:sz w:val="20"/>
          <w:szCs w:val="20"/>
        </w:rPr>
        <w:t>Del Consejo Consultivo Ciudadano del Instituto.</w:t>
      </w:r>
    </w:p>
    <w:p w:rsidR="00C1305A" w:rsidRPr="000023E8" w:rsidRDefault="00C1305A" w:rsidP="000023E8">
      <w:pPr>
        <w:jc w:val="center"/>
        <w:rPr>
          <w:rFonts w:cs="Arial"/>
          <w:sz w:val="20"/>
          <w:szCs w:val="20"/>
          <w:u w:val="single"/>
        </w:rPr>
      </w:pPr>
    </w:p>
    <w:p w:rsidR="00C1305A" w:rsidRPr="000023E8" w:rsidRDefault="00C1305A" w:rsidP="000023E8">
      <w:pPr>
        <w:rPr>
          <w:rFonts w:cs="Arial"/>
          <w:b/>
          <w:bCs/>
          <w:sz w:val="20"/>
          <w:szCs w:val="20"/>
        </w:rPr>
      </w:pPr>
      <w:r w:rsidRPr="000023E8">
        <w:rPr>
          <w:rFonts w:cs="Arial"/>
          <w:b/>
          <w:bCs/>
          <w:sz w:val="20"/>
          <w:szCs w:val="20"/>
        </w:rPr>
        <w:t>Artículo 24.</w:t>
      </w:r>
    </w:p>
    <w:p w:rsidR="00C1305A" w:rsidRPr="000023E8" w:rsidRDefault="00C1305A" w:rsidP="000023E8">
      <w:pPr>
        <w:jc w:val="both"/>
        <w:rPr>
          <w:rFonts w:cs="Arial"/>
          <w:sz w:val="20"/>
          <w:szCs w:val="20"/>
        </w:rPr>
      </w:pPr>
      <w:r w:rsidRPr="000023E8">
        <w:rPr>
          <w:rFonts w:cs="Arial"/>
          <w:sz w:val="20"/>
          <w:szCs w:val="20"/>
        </w:rPr>
        <w:t>1. El Consejo Consultivo Ciudadano es un órgano auxiliar del Instituto de carácter incluyente, plural y honorífico, integrado equitativamente por representantes de los sectores social y privado.</w:t>
      </w:r>
    </w:p>
    <w:p w:rsidR="00C1305A" w:rsidRPr="000023E8" w:rsidRDefault="00C1305A" w:rsidP="000023E8">
      <w:pPr>
        <w:jc w:val="both"/>
        <w:rPr>
          <w:rFonts w:cs="Arial"/>
          <w:sz w:val="20"/>
          <w:szCs w:val="20"/>
        </w:rPr>
      </w:pPr>
    </w:p>
    <w:p w:rsidR="00C1305A" w:rsidRPr="000023E8" w:rsidRDefault="00C1305A" w:rsidP="000023E8">
      <w:pPr>
        <w:jc w:val="both"/>
        <w:rPr>
          <w:rFonts w:cs="Arial"/>
          <w:sz w:val="20"/>
          <w:szCs w:val="20"/>
        </w:rPr>
      </w:pPr>
      <w:r w:rsidRPr="000023E8">
        <w:rPr>
          <w:rFonts w:cs="Arial"/>
          <w:sz w:val="20"/>
          <w:szCs w:val="20"/>
        </w:rPr>
        <w:t>2. El Consejo es un órgano asesor, propositivo y promotor de las políticas públicas, proyectos y acciones del Instituto para beneficio de las mujeres,  de conformidad con esta ley.</w:t>
      </w:r>
    </w:p>
    <w:p w:rsidR="00C1305A" w:rsidRPr="000023E8" w:rsidRDefault="00C1305A" w:rsidP="000023E8">
      <w:pPr>
        <w:jc w:val="both"/>
        <w:rPr>
          <w:rFonts w:cs="Arial"/>
          <w:sz w:val="20"/>
          <w:szCs w:val="20"/>
        </w:rPr>
      </w:pPr>
    </w:p>
    <w:p w:rsidR="00C1305A" w:rsidRPr="000023E8" w:rsidRDefault="00C1305A" w:rsidP="000023E8">
      <w:pPr>
        <w:jc w:val="both"/>
        <w:rPr>
          <w:rFonts w:cs="Arial"/>
          <w:b/>
          <w:bCs/>
          <w:sz w:val="20"/>
          <w:szCs w:val="20"/>
        </w:rPr>
      </w:pPr>
      <w:r w:rsidRPr="000023E8">
        <w:rPr>
          <w:rFonts w:cs="Arial"/>
          <w:b/>
          <w:bCs/>
          <w:sz w:val="20"/>
          <w:szCs w:val="20"/>
        </w:rPr>
        <w:t>Artículo 25.</w:t>
      </w:r>
    </w:p>
    <w:p w:rsidR="00D23615" w:rsidRDefault="00D23615" w:rsidP="000023E8">
      <w:pPr>
        <w:ind w:right="48"/>
        <w:jc w:val="both"/>
        <w:rPr>
          <w:rFonts w:cs="Arial"/>
          <w:sz w:val="20"/>
          <w:szCs w:val="20"/>
        </w:rPr>
      </w:pPr>
    </w:p>
    <w:p w:rsidR="00211FF6" w:rsidRPr="000023E8" w:rsidRDefault="00C1305A" w:rsidP="000023E8">
      <w:pPr>
        <w:ind w:right="48"/>
        <w:jc w:val="both"/>
        <w:rPr>
          <w:rFonts w:cs="Arial"/>
          <w:sz w:val="20"/>
          <w:szCs w:val="20"/>
        </w:rPr>
      </w:pPr>
      <w:r w:rsidRPr="000023E8">
        <w:rPr>
          <w:rFonts w:cs="Arial"/>
          <w:sz w:val="20"/>
          <w:szCs w:val="20"/>
        </w:rPr>
        <w:t xml:space="preserve">1. </w:t>
      </w:r>
      <w:r w:rsidR="00211FF6" w:rsidRPr="000023E8">
        <w:rPr>
          <w:rFonts w:cs="Arial"/>
          <w:sz w:val="20"/>
          <w:szCs w:val="20"/>
        </w:rPr>
        <w:t>El Consejo estará integrado mayoritariamente por mujeres en un número no menor de cinco ni mayor a diez miembros, representativos de las organizaciones y asociaciones de los sectores social y privado.</w:t>
      </w:r>
    </w:p>
    <w:p w:rsidR="00C1305A" w:rsidRPr="000023E8" w:rsidRDefault="00C1305A" w:rsidP="000023E8">
      <w:pPr>
        <w:jc w:val="both"/>
        <w:rPr>
          <w:rFonts w:cs="Arial"/>
          <w:sz w:val="20"/>
          <w:szCs w:val="20"/>
        </w:rPr>
      </w:pPr>
    </w:p>
    <w:p w:rsidR="00C1305A" w:rsidRPr="000023E8" w:rsidRDefault="00C1305A" w:rsidP="000023E8">
      <w:pPr>
        <w:jc w:val="both"/>
        <w:rPr>
          <w:rFonts w:cs="Arial"/>
          <w:sz w:val="20"/>
          <w:szCs w:val="20"/>
        </w:rPr>
      </w:pPr>
      <w:r w:rsidRPr="000023E8">
        <w:rPr>
          <w:rFonts w:cs="Arial"/>
          <w:sz w:val="20"/>
          <w:szCs w:val="20"/>
        </w:rPr>
        <w:t xml:space="preserve">2. Los integrantes del Consejo no percibirán retribución, emolumento o compensación alguna por su desempeño. </w:t>
      </w:r>
    </w:p>
    <w:p w:rsidR="00C1305A" w:rsidRPr="000023E8" w:rsidRDefault="00C1305A" w:rsidP="000023E8">
      <w:pPr>
        <w:jc w:val="both"/>
        <w:rPr>
          <w:rFonts w:cs="Arial"/>
          <w:sz w:val="20"/>
          <w:szCs w:val="20"/>
        </w:rPr>
      </w:pPr>
    </w:p>
    <w:p w:rsidR="00C1305A" w:rsidRDefault="00C1305A" w:rsidP="000023E8">
      <w:pPr>
        <w:jc w:val="both"/>
        <w:rPr>
          <w:rFonts w:cs="Arial"/>
          <w:sz w:val="20"/>
          <w:szCs w:val="20"/>
        </w:rPr>
      </w:pPr>
      <w:r w:rsidRPr="000023E8">
        <w:rPr>
          <w:rFonts w:cs="Arial"/>
          <w:sz w:val="20"/>
          <w:szCs w:val="20"/>
        </w:rPr>
        <w:t xml:space="preserve">3. Los integrantes del Consejo durarán tres años en su ejercicio y su designación se hará por las organizaciones y asociaciones que proponga </w:t>
      </w:r>
      <w:smartTag w:uri="urn:schemas-microsoft-com:office:smarttags" w:element="PersonName">
        <w:smartTagPr>
          <w:attr w:name="ProductID" w:val="La Dirección General"/>
        </w:smartTagPr>
        <w:r w:rsidRPr="000023E8">
          <w:rPr>
            <w:rFonts w:cs="Arial"/>
            <w:sz w:val="20"/>
            <w:szCs w:val="20"/>
          </w:rPr>
          <w:t>la Dirección General</w:t>
        </w:r>
      </w:smartTag>
      <w:r w:rsidRPr="000023E8">
        <w:rPr>
          <w:rFonts w:cs="Arial"/>
          <w:sz w:val="20"/>
          <w:szCs w:val="20"/>
        </w:rPr>
        <w:t xml:space="preserve"> y determine </w:t>
      </w:r>
      <w:smartTag w:uri="urn:schemas-microsoft-com:office:smarttags" w:element="PersonName">
        <w:smartTagPr>
          <w:attr w:name="ProductID" w:val="La Junta"/>
        </w:smartTagPr>
        <w:r w:rsidRPr="000023E8">
          <w:rPr>
            <w:rFonts w:cs="Arial"/>
            <w:sz w:val="20"/>
            <w:szCs w:val="20"/>
          </w:rPr>
          <w:t>la Junta</w:t>
        </w:r>
      </w:smartTag>
      <w:r w:rsidRPr="000023E8">
        <w:rPr>
          <w:rFonts w:cs="Arial"/>
          <w:sz w:val="20"/>
          <w:szCs w:val="20"/>
        </w:rPr>
        <w:t xml:space="preserve"> de Gobierno, de acuerdo con su trayectoria en labores afines a los objetivos de esta ley. </w:t>
      </w:r>
    </w:p>
    <w:p w:rsidR="00934F0E" w:rsidRPr="000023E8" w:rsidRDefault="00934F0E" w:rsidP="000023E8">
      <w:pPr>
        <w:jc w:val="both"/>
        <w:rPr>
          <w:rFonts w:cs="Arial"/>
          <w:sz w:val="20"/>
          <w:szCs w:val="20"/>
        </w:rPr>
      </w:pPr>
    </w:p>
    <w:p w:rsidR="00C1305A" w:rsidRPr="00934F0E" w:rsidRDefault="00C1305A" w:rsidP="000023E8">
      <w:pPr>
        <w:jc w:val="both"/>
        <w:rPr>
          <w:rFonts w:cs="Arial"/>
          <w:b/>
          <w:bCs/>
          <w:sz w:val="20"/>
          <w:szCs w:val="20"/>
        </w:rPr>
      </w:pPr>
      <w:r w:rsidRPr="00934F0E">
        <w:rPr>
          <w:rFonts w:cs="Arial"/>
          <w:b/>
          <w:bCs/>
          <w:sz w:val="20"/>
          <w:szCs w:val="20"/>
        </w:rPr>
        <w:t>Artículo 26.</w:t>
      </w:r>
    </w:p>
    <w:p w:rsidR="00211FF6" w:rsidRPr="000023E8" w:rsidRDefault="00C1305A" w:rsidP="000023E8">
      <w:pPr>
        <w:ind w:right="48"/>
        <w:jc w:val="both"/>
        <w:rPr>
          <w:rFonts w:cs="Arial"/>
          <w:sz w:val="20"/>
          <w:szCs w:val="20"/>
        </w:rPr>
      </w:pPr>
      <w:r w:rsidRPr="000023E8">
        <w:rPr>
          <w:rFonts w:cs="Arial"/>
          <w:sz w:val="20"/>
          <w:szCs w:val="20"/>
        </w:rPr>
        <w:t xml:space="preserve">1. </w:t>
      </w:r>
      <w:r w:rsidR="00211FF6" w:rsidRPr="000023E8">
        <w:rPr>
          <w:rFonts w:cs="Arial"/>
          <w:sz w:val="20"/>
          <w:szCs w:val="20"/>
        </w:rPr>
        <w:t>La estructura, organización y funciones del Consejo se determinará en el Estatuto Orgánico del Instituto.</w:t>
      </w:r>
    </w:p>
    <w:p w:rsidR="00C1305A" w:rsidRPr="000023E8" w:rsidRDefault="00C1305A" w:rsidP="000023E8">
      <w:pPr>
        <w:jc w:val="both"/>
        <w:rPr>
          <w:rFonts w:cs="Arial"/>
          <w:sz w:val="20"/>
          <w:szCs w:val="20"/>
        </w:rPr>
      </w:pPr>
    </w:p>
    <w:p w:rsidR="00C1305A" w:rsidRPr="000023E8" w:rsidRDefault="00C1305A" w:rsidP="000023E8">
      <w:pPr>
        <w:jc w:val="both"/>
        <w:rPr>
          <w:rFonts w:cs="Arial"/>
          <w:sz w:val="20"/>
          <w:szCs w:val="20"/>
        </w:rPr>
      </w:pPr>
      <w:r w:rsidRPr="000023E8">
        <w:rPr>
          <w:rFonts w:cs="Arial"/>
          <w:sz w:val="20"/>
          <w:szCs w:val="20"/>
        </w:rPr>
        <w:t xml:space="preserve">2. </w:t>
      </w:r>
      <w:r w:rsidR="00211FF6" w:rsidRPr="000023E8">
        <w:rPr>
          <w:rFonts w:cs="Arial"/>
          <w:sz w:val="20"/>
          <w:szCs w:val="20"/>
        </w:rPr>
        <w:t>El Consejo será dirigido por una consejera presidenta, electa por la Junta de Gobierno y deberá presentar un informe anual a la Junta de Gobierno sobre las actividades del propio Consejo.</w:t>
      </w:r>
    </w:p>
    <w:p w:rsidR="00C1305A" w:rsidRPr="000023E8" w:rsidRDefault="00C1305A" w:rsidP="000023E8">
      <w:pPr>
        <w:jc w:val="both"/>
        <w:rPr>
          <w:rFonts w:cs="Arial"/>
          <w:sz w:val="20"/>
          <w:szCs w:val="20"/>
        </w:rPr>
      </w:pPr>
    </w:p>
    <w:p w:rsidR="00D23615" w:rsidRDefault="00D23615" w:rsidP="000023E8">
      <w:pPr>
        <w:jc w:val="both"/>
        <w:rPr>
          <w:rFonts w:cs="Arial"/>
          <w:sz w:val="20"/>
          <w:szCs w:val="20"/>
        </w:rPr>
      </w:pPr>
    </w:p>
    <w:p w:rsidR="00C1305A" w:rsidRPr="000023E8" w:rsidRDefault="00C1305A" w:rsidP="000023E8">
      <w:pPr>
        <w:jc w:val="both"/>
        <w:rPr>
          <w:rFonts w:cs="Arial"/>
          <w:sz w:val="20"/>
          <w:szCs w:val="20"/>
        </w:rPr>
      </w:pPr>
      <w:r w:rsidRPr="000023E8">
        <w:rPr>
          <w:rFonts w:cs="Arial"/>
          <w:sz w:val="20"/>
          <w:szCs w:val="20"/>
        </w:rPr>
        <w:t>3. El Consejo tendrá las siguientes facultades:</w:t>
      </w:r>
    </w:p>
    <w:p w:rsidR="00C1305A" w:rsidRPr="000023E8" w:rsidRDefault="00C1305A" w:rsidP="000023E8">
      <w:pPr>
        <w:ind w:left="720" w:hanging="720"/>
        <w:jc w:val="both"/>
        <w:rPr>
          <w:rFonts w:cs="Arial"/>
          <w:sz w:val="20"/>
          <w:szCs w:val="20"/>
        </w:rPr>
      </w:pPr>
    </w:p>
    <w:p w:rsidR="00C1305A" w:rsidRPr="000023E8" w:rsidRDefault="00C1305A" w:rsidP="00934F0E">
      <w:pPr>
        <w:ind w:left="426" w:hanging="426"/>
        <w:jc w:val="both"/>
        <w:rPr>
          <w:rFonts w:cs="Arial"/>
          <w:sz w:val="20"/>
          <w:szCs w:val="20"/>
        </w:rPr>
      </w:pPr>
      <w:r w:rsidRPr="000023E8">
        <w:rPr>
          <w:rFonts w:cs="Arial"/>
          <w:sz w:val="20"/>
          <w:szCs w:val="20"/>
        </w:rPr>
        <w:lastRenderedPageBreak/>
        <w:t>a)</w:t>
      </w:r>
      <w:r w:rsidRPr="000023E8">
        <w:rPr>
          <w:rFonts w:cs="Arial"/>
          <w:sz w:val="20"/>
          <w:szCs w:val="20"/>
        </w:rPr>
        <w:tab/>
        <w:t xml:space="preserve">Fungir como órgano de asesoría y consulta del Instituto, en lo relativo al Programa Institucional de </w:t>
      </w:r>
      <w:smartTag w:uri="urn:schemas-microsoft-com:office:smarttags" w:element="PersonName">
        <w:smartTagPr>
          <w:attr w:name="ProductID" w:val="la Mujer"/>
        </w:smartTagPr>
        <w:r w:rsidRPr="000023E8">
          <w:rPr>
            <w:rFonts w:cs="Arial"/>
            <w:sz w:val="20"/>
            <w:szCs w:val="20"/>
          </w:rPr>
          <w:t>la Mujer</w:t>
        </w:r>
      </w:smartTag>
      <w:r w:rsidRPr="000023E8">
        <w:rPr>
          <w:rFonts w:cs="Arial"/>
          <w:sz w:val="20"/>
          <w:szCs w:val="20"/>
        </w:rPr>
        <w:t>;</w:t>
      </w:r>
    </w:p>
    <w:p w:rsidR="00C1305A" w:rsidRPr="000023E8" w:rsidRDefault="00C1305A" w:rsidP="00934F0E">
      <w:pPr>
        <w:ind w:left="426" w:hanging="426"/>
        <w:jc w:val="both"/>
        <w:rPr>
          <w:rFonts w:cs="Arial"/>
          <w:sz w:val="20"/>
          <w:szCs w:val="20"/>
        </w:rPr>
      </w:pPr>
    </w:p>
    <w:p w:rsidR="00C1305A" w:rsidRPr="000023E8" w:rsidRDefault="00C1305A" w:rsidP="00934F0E">
      <w:pPr>
        <w:ind w:left="426" w:hanging="426"/>
        <w:jc w:val="both"/>
        <w:rPr>
          <w:rFonts w:cs="Arial"/>
          <w:sz w:val="20"/>
          <w:szCs w:val="20"/>
        </w:rPr>
      </w:pPr>
      <w:r w:rsidRPr="000023E8">
        <w:rPr>
          <w:rFonts w:cs="Arial"/>
          <w:sz w:val="20"/>
          <w:szCs w:val="20"/>
        </w:rPr>
        <w:t>b)</w:t>
      </w:r>
      <w:r w:rsidRPr="000023E8">
        <w:rPr>
          <w:rFonts w:cs="Arial"/>
          <w:sz w:val="20"/>
          <w:szCs w:val="20"/>
        </w:rPr>
        <w:tab/>
        <w:t>Impulsar y favorecer la participación de todos los sectores interesados en las acciones relacionadas con el objeto de esta ley;</w:t>
      </w:r>
    </w:p>
    <w:p w:rsidR="00C1305A" w:rsidRPr="000023E8" w:rsidRDefault="00C1305A" w:rsidP="00934F0E">
      <w:pPr>
        <w:ind w:left="426" w:hanging="426"/>
        <w:jc w:val="both"/>
        <w:rPr>
          <w:rFonts w:cs="Arial"/>
          <w:sz w:val="20"/>
          <w:szCs w:val="20"/>
        </w:rPr>
      </w:pPr>
      <w:r w:rsidRPr="000023E8">
        <w:rPr>
          <w:rFonts w:cs="Arial"/>
          <w:sz w:val="20"/>
          <w:szCs w:val="20"/>
        </w:rPr>
        <w:t>c)</w:t>
      </w:r>
      <w:r w:rsidRPr="000023E8">
        <w:rPr>
          <w:rFonts w:cs="Arial"/>
          <w:sz w:val="20"/>
          <w:szCs w:val="20"/>
        </w:rPr>
        <w:tab/>
        <w:t>Promover vínculos de colaboración con los responsables de los diversos órdenes y esferas de gobierno, así como con los sectores social y privado;</w:t>
      </w:r>
    </w:p>
    <w:p w:rsidR="00C1305A" w:rsidRPr="000023E8" w:rsidRDefault="00C1305A" w:rsidP="00934F0E">
      <w:pPr>
        <w:ind w:left="426" w:hanging="426"/>
        <w:jc w:val="both"/>
        <w:rPr>
          <w:rFonts w:cs="Arial"/>
          <w:sz w:val="20"/>
          <w:szCs w:val="20"/>
        </w:rPr>
      </w:pPr>
    </w:p>
    <w:p w:rsidR="00C1305A" w:rsidRPr="000023E8" w:rsidRDefault="00C1305A" w:rsidP="00934F0E">
      <w:pPr>
        <w:ind w:left="426" w:hanging="426"/>
        <w:jc w:val="both"/>
        <w:rPr>
          <w:rFonts w:cs="Arial"/>
          <w:sz w:val="20"/>
          <w:szCs w:val="20"/>
        </w:rPr>
      </w:pPr>
      <w:r w:rsidRPr="000023E8">
        <w:rPr>
          <w:rFonts w:cs="Arial"/>
          <w:sz w:val="20"/>
          <w:szCs w:val="20"/>
        </w:rPr>
        <w:t>d)</w:t>
      </w:r>
      <w:r w:rsidRPr="000023E8">
        <w:rPr>
          <w:rFonts w:cs="Arial"/>
          <w:sz w:val="20"/>
          <w:szCs w:val="20"/>
        </w:rPr>
        <w:tab/>
      </w:r>
      <w:r w:rsidRPr="000023E8">
        <w:rPr>
          <w:rFonts w:cs="Arial"/>
          <w:bCs/>
          <w:color w:val="000000"/>
          <w:sz w:val="20"/>
          <w:szCs w:val="20"/>
        </w:rPr>
        <w:t>Proponer, dar seguimiento y opinar sobre la ejecución de las políticas públicas, proyectos y acciones que emprenda el Instituto en beneficio de las mujeres, con base en la presente ley;</w:t>
      </w:r>
    </w:p>
    <w:p w:rsidR="00C1305A" w:rsidRPr="000023E8" w:rsidRDefault="00C1305A" w:rsidP="00934F0E">
      <w:pPr>
        <w:ind w:left="426" w:hanging="426"/>
        <w:jc w:val="both"/>
        <w:rPr>
          <w:rFonts w:cs="Arial"/>
          <w:bCs/>
          <w:color w:val="000000"/>
          <w:sz w:val="20"/>
          <w:szCs w:val="20"/>
        </w:rPr>
      </w:pPr>
    </w:p>
    <w:p w:rsidR="00C1305A" w:rsidRPr="000023E8" w:rsidRDefault="00C1305A" w:rsidP="00934F0E">
      <w:pPr>
        <w:ind w:left="426" w:hanging="426"/>
        <w:jc w:val="both"/>
        <w:rPr>
          <w:rFonts w:cs="Arial"/>
          <w:bCs/>
          <w:color w:val="000000"/>
          <w:sz w:val="20"/>
          <w:szCs w:val="20"/>
        </w:rPr>
      </w:pPr>
      <w:r w:rsidRPr="000023E8">
        <w:rPr>
          <w:rFonts w:cs="Arial"/>
          <w:bCs/>
          <w:color w:val="000000"/>
          <w:sz w:val="20"/>
          <w:szCs w:val="20"/>
        </w:rPr>
        <w:t xml:space="preserve">e) </w:t>
      </w:r>
      <w:r w:rsidRPr="000023E8">
        <w:rPr>
          <w:rFonts w:cs="Arial"/>
          <w:bCs/>
          <w:color w:val="000000"/>
          <w:sz w:val="20"/>
          <w:szCs w:val="20"/>
        </w:rPr>
        <w:tab/>
      </w:r>
      <w:r w:rsidR="003160B1" w:rsidRPr="000023E8">
        <w:rPr>
          <w:rFonts w:cs="Arial"/>
          <w:bCs/>
          <w:color w:val="000000"/>
          <w:sz w:val="20"/>
          <w:szCs w:val="20"/>
        </w:rPr>
        <w:t>Proponer estrategias y acciones en los diferentes aspectos relacionados con la igualdad de género a fin de fortalecer el desarrollo integral de la mujer</w:t>
      </w:r>
      <w:r w:rsidRPr="000023E8">
        <w:rPr>
          <w:rFonts w:cs="Arial"/>
          <w:bCs/>
          <w:color w:val="000000"/>
          <w:sz w:val="20"/>
          <w:szCs w:val="20"/>
        </w:rPr>
        <w:t>;</w:t>
      </w:r>
    </w:p>
    <w:p w:rsidR="00C1305A" w:rsidRPr="000023E8" w:rsidRDefault="00C1305A" w:rsidP="00934F0E">
      <w:pPr>
        <w:ind w:left="426" w:hanging="426"/>
        <w:jc w:val="both"/>
        <w:rPr>
          <w:rFonts w:cs="Arial"/>
          <w:sz w:val="20"/>
          <w:szCs w:val="20"/>
        </w:rPr>
      </w:pPr>
    </w:p>
    <w:p w:rsidR="00C1305A" w:rsidRPr="000023E8" w:rsidRDefault="00934F0E" w:rsidP="00934F0E">
      <w:pPr>
        <w:ind w:left="426" w:hanging="426"/>
        <w:jc w:val="both"/>
        <w:rPr>
          <w:rFonts w:cs="Arial"/>
          <w:sz w:val="20"/>
          <w:szCs w:val="20"/>
        </w:rPr>
      </w:pPr>
      <w:r>
        <w:rPr>
          <w:rFonts w:cs="Arial"/>
          <w:sz w:val="20"/>
          <w:szCs w:val="20"/>
        </w:rPr>
        <w:t>f)</w:t>
      </w:r>
      <w:r>
        <w:rPr>
          <w:rFonts w:cs="Arial"/>
          <w:sz w:val="20"/>
          <w:szCs w:val="20"/>
        </w:rPr>
        <w:tab/>
      </w:r>
      <w:r w:rsidR="00C1305A" w:rsidRPr="000023E8">
        <w:rPr>
          <w:rFonts w:cs="Arial"/>
          <w:sz w:val="20"/>
          <w:szCs w:val="20"/>
        </w:rPr>
        <w:t xml:space="preserve">Analizar y opinar sobre los proyectos que someta a su consideración </w:t>
      </w:r>
      <w:smartTag w:uri="urn:schemas-microsoft-com:office:smarttags" w:element="PersonName">
        <w:smartTagPr>
          <w:attr w:name="ProductID" w:val="La Dirección General"/>
        </w:smartTagPr>
        <w:r w:rsidR="00C1305A" w:rsidRPr="000023E8">
          <w:rPr>
            <w:rFonts w:cs="Arial"/>
            <w:sz w:val="20"/>
            <w:szCs w:val="20"/>
          </w:rPr>
          <w:t>la Dirección General</w:t>
        </w:r>
      </w:smartTag>
      <w:r w:rsidR="00C1305A" w:rsidRPr="000023E8">
        <w:rPr>
          <w:rFonts w:cs="Arial"/>
          <w:sz w:val="20"/>
          <w:szCs w:val="20"/>
        </w:rPr>
        <w:t xml:space="preserve"> del Instituto;</w:t>
      </w:r>
    </w:p>
    <w:p w:rsidR="00C1305A" w:rsidRPr="000023E8" w:rsidRDefault="00C1305A" w:rsidP="00934F0E">
      <w:pPr>
        <w:ind w:left="426" w:hanging="426"/>
        <w:jc w:val="both"/>
        <w:rPr>
          <w:rFonts w:cs="Arial"/>
          <w:sz w:val="20"/>
          <w:szCs w:val="20"/>
        </w:rPr>
      </w:pPr>
    </w:p>
    <w:p w:rsidR="00C1305A" w:rsidRPr="000023E8" w:rsidRDefault="00C1305A" w:rsidP="00934F0E">
      <w:pPr>
        <w:ind w:left="426" w:hanging="426"/>
        <w:jc w:val="both"/>
        <w:rPr>
          <w:rFonts w:cs="Arial"/>
          <w:sz w:val="20"/>
          <w:szCs w:val="20"/>
        </w:rPr>
      </w:pPr>
      <w:r w:rsidRPr="000023E8">
        <w:rPr>
          <w:rFonts w:cs="Arial"/>
          <w:sz w:val="20"/>
          <w:szCs w:val="20"/>
        </w:rPr>
        <w:t xml:space="preserve">g) </w:t>
      </w:r>
      <w:r w:rsidRPr="000023E8">
        <w:rPr>
          <w:rFonts w:cs="Arial"/>
          <w:sz w:val="20"/>
          <w:szCs w:val="20"/>
        </w:rPr>
        <w:tab/>
        <w:t xml:space="preserve">Hacer propuestas y formular opiniones a </w:t>
      </w:r>
      <w:smartTag w:uri="urn:schemas-microsoft-com:office:smarttags" w:element="PersonName">
        <w:smartTagPr>
          <w:attr w:name="ProductID" w:val="La Dirección General"/>
        </w:smartTagPr>
        <w:r w:rsidRPr="000023E8">
          <w:rPr>
            <w:rFonts w:cs="Arial"/>
            <w:sz w:val="20"/>
            <w:szCs w:val="20"/>
          </w:rPr>
          <w:t>la Dirección General</w:t>
        </w:r>
      </w:smartTag>
      <w:r w:rsidRPr="000023E8">
        <w:rPr>
          <w:rFonts w:cs="Arial"/>
          <w:sz w:val="20"/>
          <w:szCs w:val="20"/>
        </w:rPr>
        <w:t xml:space="preserve"> para el mejor ejercicio de las atribuciones del Instituto;</w:t>
      </w:r>
    </w:p>
    <w:p w:rsidR="00C1305A" w:rsidRPr="000023E8" w:rsidRDefault="00C1305A" w:rsidP="00934F0E">
      <w:pPr>
        <w:ind w:left="426" w:hanging="426"/>
        <w:jc w:val="both"/>
        <w:rPr>
          <w:rFonts w:cs="Arial"/>
          <w:sz w:val="20"/>
          <w:szCs w:val="20"/>
        </w:rPr>
      </w:pPr>
    </w:p>
    <w:p w:rsidR="00C1305A" w:rsidRPr="000023E8" w:rsidRDefault="00C1305A" w:rsidP="00934F0E">
      <w:pPr>
        <w:ind w:left="426" w:hanging="426"/>
        <w:jc w:val="both"/>
        <w:rPr>
          <w:rFonts w:cs="Arial"/>
          <w:sz w:val="20"/>
          <w:szCs w:val="20"/>
          <w:u w:val="single"/>
        </w:rPr>
      </w:pPr>
      <w:r w:rsidRPr="000023E8">
        <w:rPr>
          <w:rFonts w:cs="Arial"/>
          <w:sz w:val="20"/>
          <w:szCs w:val="20"/>
        </w:rPr>
        <w:t xml:space="preserve">h) </w:t>
      </w:r>
      <w:r w:rsidRPr="000023E8">
        <w:rPr>
          <w:rFonts w:cs="Arial"/>
          <w:sz w:val="20"/>
          <w:szCs w:val="20"/>
        </w:rPr>
        <w:tab/>
        <w:t>Integrar comisiones  o comités para  la  atención de  asuntos específicos, y</w:t>
      </w:r>
    </w:p>
    <w:p w:rsidR="00C1305A" w:rsidRPr="000023E8" w:rsidRDefault="00C1305A" w:rsidP="00934F0E">
      <w:pPr>
        <w:ind w:left="426" w:hanging="426"/>
        <w:jc w:val="both"/>
        <w:rPr>
          <w:rFonts w:cs="Arial"/>
          <w:sz w:val="20"/>
          <w:szCs w:val="20"/>
        </w:rPr>
      </w:pPr>
    </w:p>
    <w:p w:rsidR="00C1305A" w:rsidRPr="000023E8" w:rsidRDefault="00934F0E" w:rsidP="00934F0E">
      <w:pPr>
        <w:ind w:left="426" w:hanging="426"/>
        <w:jc w:val="both"/>
        <w:rPr>
          <w:rFonts w:cs="Arial"/>
          <w:sz w:val="20"/>
          <w:szCs w:val="20"/>
        </w:rPr>
      </w:pPr>
      <w:r>
        <w:rPr>
          <w:rFonts w:cs="Arial"/>
          <w:sz w:val="20"/>
          <w:szCs w:val="20"/>
        </w:rPr>
        <w:t>i)</w:t>
      </w:r>
      <w:r>
        <w:rPr>
          <w:rFonts w:cs="Arial"/>
          <w:sz w:val="20"/>
          <w:szCs w:val="20"/>
        </w:rPr>
        <w:tab/>
      </w:r>
      <w:r w:rsidR="00211FF6" w:rsidRPr="000023E8">
        <w:rPr>
          <w:rFonts w:cs="Arial"/>
          <w:sz w:val="20"/>
          <w:szCs w:val="20"/>
        </w:rPr>
        <w:t>Las demás que establezca esta ley, otros ordenamientos legales y el Estatuto Orgánico del Instituto</w:t>
      </w:r>
      <w:r w:rsidR="00C1305A" w:rsidRPr="000023E8">
        <w:rPr>
          <w:rFonts w:cs="Arial"/>
          <w:sz w:val="20"/>
          <w:szCs w:val="20"/>
        </w:rPr>
        <w:t>.</w:t>
      </w:r>
    </w:p>
    <w:p w:rsidR="00C1305A" w:rsidRPr="000023E8" w:rsidRDefault="00C1305A" w:rsidP="000023E8">
      <w:pPr>
        <w:ind w:left="720" w:hanging="720"/>
        <w:jc w:val="both"/>
        <w:rPr>
          <w:rFonts w:cs="Arial"/>
          <w:sz w:val="20"/>
          <w:szCs w:val="20"/>
        </w:rPr>
      </w:pPr>
    </w:p>
    <w:p w:rsidR="00C1305A" w:rsidRPr="000023E8" w:rsidRDefault="00C1305A" w:rsidP="000023E8">
      <w:pPr>
        <w:jc w:val="center"/>
        <w:rPr>
          <w:rFonts w:cs="Arial"/>
          <w:b/>
          <w:bCs/>
          <w:sz w:val="20"/>
          <w:szCs w:val="20"/>
        </w:rPr>
      </w:pPr>
      <w:r w:rsidRPr="000023E8">
        <w:rPr>
          <w:rFonts w:cs="Arial"/>
          <w:b/>
          <w:bCs/>
          <w:sz w:val="20"/>
          <w:szCs w:val="20"/>
        </w:rPr>
        <w:t>Capítulo Cuarto.</w:t>
      </w:r>
    </w:p>
    <w:p w:rsidR="00C1305A" w:rsidRPr="000023E8" w:rsidRDefault="00C1305A" w:rsidP="000023E8">
      <w:pPr>
        <w:jc w:val="center"/>
        <w:rPr>
          <w:rFonts w:cs="Arial"/>
          <w:sz w:val="20"/>
          <w:szCs w:val="20"/>
        </w:rPr>
      </w:pPr>
      <w:r w:rsidRPr="000023E8">
        <w:rPr>
          <w:rFonts w:cs="Arial"/>
          <w:b/>
          <w:bCs/>
          <w:sz w:val="20"/>
          <w:szCs w:val="20"/>
        </w:rPr>
        <w:t xml:space="preserve">Del Programa Institucional de </w:t>
      </w:r>
      <w:smartTag w:uri="urn:schemas-microsoft-com:office:smarttags" w:element="PersonName">
        <w:smartTagPr>
          <w:attr w:name="ProductID" w:val="la Mujer"/>
        </w:smartTagPr>
        <w:r w:rsidRPr="000023E8">
          <w:rPr>
            <w:rFonts w:cs="Arial"/>
            <w:b/>
            <w:bCs/>
            <w:sz w:val="20"/>
            <w:szCs w:val="20"/>
          </w:rPr>
          <w:t>la Mujer</w:t>
        </w:r>
      </w:smartTag>
      <w:r w:rsidRPr="000023E8">
        <w:rPr>
          <w:rFonts w:cs="Arial"/>
          <w:b/>
          <w:bCs/>
          <w:sz w:val="20"/>
          <w:szCs w:val="20"/>
        </w:rPr>
        <w:t xml:space="preserve"> y su cumplimiento.</w:t>
      </w:r>
    </w:p>
    <w:p w:rsidR="00C1305A" w:rsidRPr="000023E8" w:rsidRDefault="00C1305A" w:rsidP="000023E8">
      <w:pPr>
        <w:jc w:val="both"/>
        <w:rPr>
          <w:rFonts w:cs="Arial"/>
          <w:sz w:val="20"/>
          <w:szCs w:val="20"/>
        </w:rPr>
      </w:pPr>
    </w:p>
    <w:p w:rsidR="00C1305A" w:rsidRPr="000023E8" w:rsidRDefault="00C1305A" w:rsidP="000023E8">
      <w:pPr>
        <w:jc w:val="both"/>
        <w:rPr>
          <w:rFonts w:cs="Arial"/>
          <w:b/>
          <w:bCs/>
          <w:sz w:val="20"/>
          <w:szCs w:val="20"/>
        </w:rPr>
      </w:pPr>
      <w:r w:rsidRPr="000023E8">
        <w:rPr>
          <w:rFonts w:cs="Arial"/>
          <w:b/>
          <w:bCs/>
          <w:sz w:val="20"/>
          <w:szCs w:val="20"/>
        </w:rPr>
        <w:t>Artículo 27.</w:t>
      </w:r>
    </w:p>
    <w:p w:rsidR="00C1305A" w:rsidRPr="000023E8" w:rsidRDefault="00C1305A" w:rsidP="000023E8">
      <w:pPr>
        <w:jc w:val="both"/>
        <w:rPr>
          <w:rFonts w:cs="Arial"/>
          <w:sz w:val="20"/>
          <w:szCs w:val="20"/>
        </w:rPr>
      </w:pPr>
      <w:r w:rsidRPr="000023E8">
        <w:rPr>
          <w:rFonts w:cs="Arial"/>
          <w:color w:val="000000"/>
          <w:sz w:val="20"/>
          <w:szCs w:val="20"/>
        </w:rPr>
        <w:t>1.</w:t>
      </w:r>
      <w:r w:rsidR="003160B1" w:rsidRPr="000023E8">
        <w:rPr>
          <w:rFonts w:cs="Arial"/>
          <w:color w:val="000000"/>
          <w:sz w:val="20"/>
          <w:szCs w:val="20"/>
        </w:rPr>
        <w:t xml:space="preserve"> El Programa Institucional de la Mujer es el documento comprensivo de las acciones que, en forma planeada y coordinada, deberán realizarse en beneficio de la mujer, a efecto de </w:t>
      </w:r>
      <w:r w:rsidR="003160B1" w:rsidRPr="000023E8">
        <w:rPr>
          <w:rFonts w:cs="Arial"/>
          <w:sz w:val="20"/>
          <w:szCs w:val="20"/>
        </w:rPr>
        <w:t xml:space="preserve">promover la igualdad de género </w:t>
      </w:r>
      <w:r w:rsidR="003160B1" w:rsidRPr="000023E8">
        <w:rPr>
          <w:rFonts w:cs="Arial"/>
          <w:bCs/>
          <w:color w:val="000000"/>
          <w:sz w:val="20"/>
          <w:szCs w:val="20"/>
        </w:rPr>
        <w:t xml:space="preserve">a fin de fortalecer el desarrollo integral </w:t>
      </w:r>
      <w:r w:rsidR="003160B1" w:rsidRPr="000023E8">
        <w:rPr>
          <w:rFonts w:cs="Arial"/>
          <w:sz w:val="20"/>
          <w:szCs w:val="20"/>
        </w:rPr>
        <w:t>de la mujer</w:t>
      </w:r>
      <w:r w:rsidR="003160B1" w:rsidRPr="000023E8">
        <w:rPr>
          <w:rFonts w:cs="Arial"/>
          <w:color w:val="000000"/>
          <w:sz w:val="20"/>
          <w:szCs w:val="20"/>
        </w:rPr>
        <w:t>.</w:t>
      </w:r>
    </w:p>
    <w:p w:rsidR="00C1305A" w:rsidRPr="000023E8" w:rsidRDefault="00C1305A" w:rsidP="000023E8">
      <w:pPr>
        <w:jc w:val="both"/>
        <w:rPr>
          <w:rFonts w:cs="Arial"/>
          <w:sz w:val="20"/>
          <w:szCs w:val="20"/>
        </w:rPr>
      </w:pPr>
    </w:p>
    <w:p w:rsidR="00C1305A" w:rsidRPr="000023E8" w:rsidRDefault="00C1305A" w:rsidP="000023E8">
      <w:pPr>
        <w:jc w:val="both"/>
        <w:rPr>
          <w:rFonts w:cs="Arial"/>
          <w:sz w:val="20"/>
          <w:szCs w:val="20"/>
        </w:rPr>
      </w:pPr>
      <w:r w:rsidRPr="000023E8">
        <w:rPr>
          <w:rFonts w:cs="Arial"/>
          <w:sz w:val="20"/>
          <w:szCs w:val="20"/>
        </w:rPr>
        <w:t>2.</w:t>
      </w:r>
      <w:r w:rsidR="00211FF6" w:rsidRPr="000023E8">
        <w:rPr>
          <w:rFonts w:cs="Arial"/>
          <w:sz w:val="20"/>
          <w:szCs w:val="20"/>
        </w:rPr>
        <w:t xml:space="preserve"> El Programa se emitirá dentro de los 180 días naturales siguientes a la aprobación del Plan Estatal de Desarrollo.</w:t>
      </w:r>
    </w:p>
    <w:p w:rsidR="00C1305A" w:rsidRPr="000023E8" w:rsidRDefault="00C1305A" w:rsidP="000023E8">
      <w:pPr>
        <w:jc w:val="both"/>
        <w:rPr>
          <w:rFonts w:cs="Arial"/>
          <w:sz w:val="20"/>
          <w:szCs w:val="20"/>
        </w:rPr>
      </w:pPr>
    </w:p>
    <w:p w:rsidR="00C1305A" w:rsidRPr="000023E8" w:rsidRDefault="00C1305A" w:rsidP="000023E8">
      <w:pPr>
        <w:jc w:val="both"/>
        <w:rPr>
          <w:rFonts w:cs="Arial"/>
          <w:b/>
          <w:bCs/>
          <w:sz w:val="20"/>
          <w:szCs w:val="20"/>
        </w:rPr>
      </w:pPr>
      <w:r w:rsidRPr="000023E8">
        <w:rPr>
          <w:rFonts w:cs="Arial"/>
          <w:b/>
          <w:bCs/>
          <w:sz w:val="20"/>
          <w:szCs w:val="20"/>
        </w:rPr>
        <w:t>Artículo 28.</w:t>
      </w:r>
    </w:p>
    <w:p w:rsidR="00C1305A" w:rsidRDefault="00C1305A" w:rsidP="000023E8">
      <w:pPr>
        <w:jc w:val="both"/>
        <w:rPr>
          <w:rFonts w:cs="Arial"/>
          <w:color w:val="000000"/>
          <w:sz w:val="20"/>
          <w:szCs w:val="20"/>
        </w:rPr>
      </w:pPr>
      <w:r w:rsidRPr="000023E8">
        <w:rPr>
          <w:rFonts w:cs="Arial"/>
          <w:color w:val="000000"/>
          <w:sz w:val="20"/>
          <w:szCs w:val="20"/>
        </w:rPr>
        <w:t>1.</w:t>
      </w:r>
      <w:r w:rsidR="005261D4" w:rsidRPr="000023E8">
        <w:rPr>
          <w:rFonts w:cs="Arial"/>
          <w:color w:val="000000"/>
          <w:sz w:val="20"/>
          <w:szCs w:val="20"/>
        </w:rPr>
        <w:t xml:space="preserve"> </w:t>
      </w:r>
      <w:r w:rsidR="005261D4" w:rsidRPr="000023E8">
        <w:rPr>
          <w:rFonts w:cs="Arial"/>
          <w:sz w:val="20"/>
          <w:szCs w:val="20"/>
        </w:rPr>
        <w:t>El Programa se elaborará en consulta con la sociedad y será congruente con los programas relativos a la mujer que emanen del Plan Estatal de Desarrollo</w:t>
      </w:r>
      <w:r w:rsidRPr="000023E8">
        <w:rPr>
          <w:rFonts w:cs="Arial"/>
          <w:color w:val="000000"/>
          <w:sz w:val="20"/>
          <w:szCs w:val="20"/>
        </w:rPr>
        <w:t>.</w:t>
      </w:r>
    </w:p>
    <w:p w:rsidR="00934F0E" w:rsidRPr="000023E8" w:rsidRDefault="00934F0E" w:rsidP="000023E8">
      <w:pPr>
        <w:jc w:val="both"/>
        <w:rPr>
          <w:rFonts w:cs="Arial"/>
          <w:color w:val="000000"/>
          <w:sz w:val="20"/>
          <w:szCs w:val="20"/>
        </w:rPr>
      </w:pPr>
    </w:p>
    <w:p w:rsidR="00C1305A" w:rsidRPr="000023E8" w:rsidRDefault="00C1305A" w:rsidP="000023E8">
      <w:pPr>
        <w:jc w:val="both"/>
        <w:rPr>
          <w:rFonts w:cs="Arial"/>
          <w:sz w:val="20"/>
          <w:szCs w:val="20"/>
        </w:rPr>
      </w:pPr>
      <w:r w:rsidRPr="000023E8">
        <w:rPr>
          <w:rFonts w:cs="Arial"/>
          <w:color w:val="000000"/>
          <w:sz w:val="20"/>
          <w:szCs w:val="20"/>
        </w:rPr>
        <w:t xml:space="preserve">2. </w:t>
      </w:r>
      <w:r w:rsidR="005261D4" w:rsidRPr="000023E8">
        <w:rPr>
          <w:rFonts w:cs="Arial"/>
          <w:sz w:val="20"/>
          <w:szCs w:val="20"/>
        </w:rPr>
        <w:t>En la elaboración del Programa se incluirán las acciones de coordinación con el sector público y de concertación con los sectores social y privado, de conformidad con el Estatuto Orgánico del Instituto.</w:t>
      </w:r>
    </w:p>
    <w:p w:rsidR="00C1305A" w:rsidRPr="000023E8" w:rsidRDefault="00C1305A" w:rsidP="000023E8">
      <w:pPr>
        <w:jc w:val="both"/>
        <w:rPr>
          <w:rFonts w:cs="Arial"/>
          <w:sz w:val="20"/>
          <w:szCs w:val="20"/>
        </w:rPr>
      </w:pPr>
    </w:p>
    <w:p w:rsidR="00C1305A" w:rsidRPr="000023E8" w:rsidRDefault="00C1305A" w:rsidP="000023E8">
      <w:pPr>
        <w:jc w:val="both"/>
        <w:rPr>
          <w:rFonts w:cs="Arial"/>
          <w:sz w:val="20"/>
          <w:szCs w:val="20"/>
        </w:rPr>
      </w:pPr>
      <w:r w:rsidRPr="000023E8">
        <w:rPr>
          <w:rFonts w:cs="Arial"/>
          <w:sz w:val="20"/>
          <w:szCs w:val="20"/>
        </w:rPr>
        <w:t xml:space="preserve">3. </w:t>
      </w:r>
      <w:r w:rsidRPr="000023E8">
        <w:rPr>
          <w:rFonts w:cs="Arial"/>
          <w:color w:val="000000"/>
          <w:sz w:val="20"/>
          <w:szCs w:val="20"/>
        </w:rPr>
        <w:t>El Programa deberá contener propuestas de carácter regional y municipal.</w:t>
      </w:r>
    </w:p>
    <w:p w:rsidR="00C1305A" w:rsidRPr="000023E8" w:rsidRDefault="00C1305A" w:rsidP="000023E8">
      <w:pPr>
        <w:jc w:val="both"/>
        <w:rPr>
          <w:rFonts w:cs="Arial"/>
          <w:b/>
          <w:bCs/>
          <w:color w:val="000000"/>
          <w:sz w:val="20"/>
          <w:szCs w:val="20"/>
        </w:rPr>
      </w:pPr>
    </w:p>
    <w:p w:rsidR="00C1305A" w:rsidRPr="000023E8" w:rsidRDefault="00C1305A" w:rsidP="000023E8">
      <w:pPr>
        <w:jc w:val="both"/>
        <w:rPr>
          <w:rFonts w:cs="Arial"/>
          <w:b/>
          <w:bCs/>
          <w:sz w:val="20"/>
          <w:szCs w:val="20"/>
        </w:rPr>
      </w:pPr>
      <w:r w:rsidRPr="000023E8">
        <w:rPr>
          <w:rFonts w:cs="Arial"/>
          <w:b/>
          <w:bCs/>
          <w:sz w:val="20"/>
          <w:szCs w:val="20"/>
        </w:rPr>
        <w:t>Artículo 29.</w:t>
      </w:r>
    </w:p>
    <w:p w:rsidR="003160B1" w:rsidRPr="000023E8" w:rsidRDefault="00C1305A" w:rsidP="000023E8">
      <w:pPr>
        <w:jc w:val="both"/>
        <w:rPr>
          <w:rFonts w:cs="Arial"/>
          <w:bCs/>
          <w:color w:val="000000"/>
          <w:sz w:val="20"/>
          <w:szCs w:val="20"/>
        </w:rPr>
      </w:pPr>
      <w:r w:rsidRPr="000023E8">
        <w:rPr>
          <w:rFonts w:cs="Arial"/>
          <w:bCs/>
          <w:color w:val="000000"/>
          <w:sz w:val="20"/>
          <w:szCs w:val="20"/>
        </w:rPr>
        <w:t>1.</w:t>
      </w:r>
      <w:r w:rsidR="003160B1" w:rsidRPr="000023E8">
        <w:rPr>
          <w:rFonts w:cs="Arial"/>
          <w:bCs/>
          <w:color w:val="000000"/>
          <w:sz w:val="20"/>
          <w:szCs w:val="20"/>
        </w:rPr>
        <w:t xml:space="preserve"> Las dependencias y entidades de la administración pública del Estado, en el ejercicio de sus atribuciones y funciones, incorporarán la perspectiva de igualdad de género en sus programas, políticas y acciones sectoriales e institucionales.</w:t>
      </w:r>
    </w:p>
    <w:p w:rsidR="00C1305A" w:rsidRPr="000023E8" w:rsidRDefault="00C1305A" w:rsidP="000023E8">
      <w:pPr>
        <w:jc w:val="both"/>
        <w:rPr>
          <w:rFonts w:cs="Arial"/>
          <w:bCs/>
          <w:color w:val="000000"/>
          <w:sz w:val="20"/>
          <w:szCs w:val="20"/>
        </w:rPr>
      </w:pPr>
    </w:p>
    <w:p w:rsidR="00C1305A" w:rsidRPr="000023E8" w:rsidRDefault="00C1305A" w:rsidP="000023E8">
      <w:pPr>
        <w:jc w:val="both"/>
        <w:rPr>
          <w:rFonts w:cs="Arial"/>
          <w:bCs/>
          <w:color w:val="000000"/>
          <w:sz w:val="20"/>
          <w:szCs w:val="20"/>
        </w:rPr>
      </w:pPr>
      <w:r w:rsidRPr="000023E8">
        <w:rPr>
          <w:rFonts w:cs="Arial"/>
          <w:bCs/>
          <w:color w:val="000000"/>
          <w:sz w:val="20"/>
          <w:szCs w:val="20"/>
        </w:rPr>
        <w:t>2. El Instituto establecerá vínculos de colaboración con los poderes Legislativo y Judicial, a fin de procurar la incorporación de la perspectiva de género en los ámbitos de su competencia.</w:t>
      </w:r>
    </w:p>
    <w:p w:rsidR="00C1305A" w:rsidRPr="000023E8" w:rsidRDefault="00C1305A" w:rsidP="000023E8">
      <w:pPr>
        <w:jc w:val="both"/>
        <w:rPr>
          <w:rFonts w:cs="Arial"/>
          <w:bCs/>
          <w:color w:val="000000"/>
          <w:sz w:val="20"/>
          <w:szCs w:val="20"/>
        </w:rPr>
      </w:pPr>
    </w:p>
    <w:p w:rsidR="00C1305A" w:rsidRPr="000023E8" w:rsidRDefault="00C1305A" w:rsidP="000023E8">
      <w:pPr>
        <w:jc w:val="both"/>
        <w:rPr>
          <w:rFonts w:cs="Arial"/>
          <w:bCs/>
          <w:color w:val="000000"/>
          <w:sz w:val="20"/>
          <w:szCs w:val="20"/>
        </w:rPr>
      </w:pPr>
      <w:r w:rsidRPr="000023E8">
        <w:rPr>
          <w:rFonts w:cs="Arial"/>
          <w:bCs/>
          <w:color w:val="000000"/>
          <w:sz w:val="20"/>
          <w:szCs w:val="20"/>
        </w:rPr>
        <w:t>3. Como resultado de la evaluación del Programa, el Instituto podrá emitir opiniones y propuestas dirigidas al Congreso del Estado, al Supremo Tribunal de Justicia, así como a dependencias y entidades estatales.</w:t>
      </w:r>
    </w:p>
    <w:p w:rsidR="00C1305A" w:rsidRDefault="00C1305A" w:rsidP="000023E8">
      <w:pPr>
        <w:ind w:left="720" w:hanging="720"/>
        <w:jc w:val="both"/>
        <w:rPr>
          <w:rFonts w:cs="Arial"/>
          <w:sz w:val="20"/>
          <w:szCs w:val="20"/>
        </w:rPr>
      </w:pPr>
    </w:p>
    <w:p w:rsidR="00F25C05" w:rsidRDefault="00F25C05" w:rsidP="000023E8">
      <w:pPr>
        <w:ind w:left="720" w:hanging="720"/>
        <w:jc w:val="both"/>
        <w:rPr>
          <w:rFonts w:cs="Arial"/>
          <w:sz w:val="20"/>
          <w:szCs w:val="20"/>
        </w:rPr>
      </w:pPr>
    </w:p>
    <w:p w:rsidR="00F25C05" w:rsidRPr="000023E8" w:rsidRDefault="00F25C05" w:rsidP="000023E8">
      <w:pPr>
        <w:ind w:left="720" w:hanging="720"/>
        <w:jc w:val="both"/>
        <w:rPr>
          <w:rFonts w:cs="Arial"/>
          <w:sz w:val="20"/>
          <w:szCs w:val="20"/>
        </w:rPr>
      </w:pPr>
    </w:p>
    <w:p w:rsidR="00C1305A" w:rsidRPr="000023E8" w:rsidRDefault="0054424D" w:rsidP="000023E8">
      <w:pPr>
        <w:ind w:left="720" w:hanging="720"/>
        <w:jc w:val="center"/>
        <w:rPr>
          <w:rFonts w:cs="Arial"/>
          <w:b/>
          <w:bCs/>
          <w:sz w:val="20"/>
          <w:szCs w:val="20"/>
        </w:rPr>
      </w:pPr>
      <w:r w:rsidRPr="000023E8">
        <w:rPr>
          <w:rFonts w:cs="Arial"/>
          <w:b/>
          <w:bCs/>
          <w:sz w:val="20"/>
          <w:szCs w:val="20"/>
        </w:rPr>
        <w:lastRenderedPageBreak/>
        <w:t>Capí</w:t>
      </w:r>
      <w:r w:rsidR="00C1305A" w:rsidRPr="000023E8">
        <w:rPr>
          <w:rFonts w:cs="Arial"/>
          <w:b/>
          <w:bCs/>
          <w:sz w:val="20"/>
          <w:szCs w:val="20"/>
        </w:rPr>
        <w:t>tulo Quinto.</w:t>
      </w:r>
    </w:p>
    <w:p w:rsidR="00C1305A" w:rsidRPr="000023E8" w:rsidRDefault="00C1305A" w:rsidP="000023E8">
      <w:pPr>
        <w:ind w:left="720" w:hanging="720"/>
        <w:jc w:val="center"/>
        <w:rPr>
          <w:rFonts w:cs="Arial"/>
          <w:sz w:val="20"/>
          <w:szCs w:val="20"/>
        </w:rPr>
      </w:pPr>
      <w:r w:rsidRPr="000023E8">
        <w:rPr>
          <w:rFonts w:cs="Arial"/>
          <w:b/>
          <w:bCs/>
          <w:sz w:val="20"/>
          <w:szCs w:val="20"/>
        </w:rPr>
        <w:t>Del Órgano de Vigilancia del Instituto.</w:t>
      </w:r>
    </w:p>
    <w:p w:rsidR="00C1305A" w:rsidRPr="000023E8" w:rsidRDefault="00C1305A" w:rsidP="000023E8">
      <w:pPr>
        <w:ind w:left="720" w:hanging="720"/>
        <w:jc w:val="both"/>
        <w:rPr>
          <w:rFonts w:cs="Arial"/>
          <w:sz w:val="20"/>
          <w:szCs w:val="20"/>
        </w:rPr>
      </w:pPr>
    </w:p>
    <w:p w:rsidR="00C1305A" w:rsidRPr="000023E8" w:rsidRDefault="00C1305A" w:rsidP="000023E8">
      <w:pPr>
        <w:jc w:val="both"/>
        <w:rPr>
          <w:rFonts w:cs="Arial"/>
          <w:b/>
          <w:bCs/>
          <w:sz w:val="20"/>
          <w:szCs w:val="20"/>
        </w:rPr>
      </w:pPr>
      <w:r w:rsidRPr="000023E8">
        <w:rPr>
          <w:rFonts w:cs="Arial"/>
          <w:b/>
          <w:bCs/>
          <w:sz w:val="20"/>
          <w:szCs w:val="20"/>
        </w:rPr>
        <w:t>Artículo 30.</w:t>
      </w:r>
    </w:p>
    <w:p w:rsidR="00C1305A" w:rsidRPr="000023E8" w:rsidRDefault="00C1305A" w:rsidP="000023E8">
      <w:pPr>
        <w:jc w:val="both"/>
        <w:rPr>
          <w:rFonts w:cs="Arial"/>
          <w:sz w:val="20"/>
          <w:szCs w:val="20"/>
        </w:rPr>
      </w:pPr>
      <w:r w:rsidRPr="000023E8">
        <w:rPr>
          <w:rFonts w:cs="Arial"/>
          <w:sz w:val="20"/>
          <w:szCs w:val="20"/>
        </w:rPr>
        <w:t xml:space="preserve">1. La vigilancia del Instituto estará a cargo de un comisario, cuyo titular será designado y removido libremente por el Ejecutivo Estatal. </w:t>
      </w:r>
    </w:p>
    <w:p w:rsidR="00C1305A" w:rsidRPr="000023E8" w:rsidRDefault="00C1305A" w:rsidP="000023E8">
      <w:pPr>
        <w:jc w:val="both"/>
        <w:rPr>
          <w:rFonts w:cs="Arial"/>
          <w:sz w:val="20"/>
          <w:szCs w:val="20"/>
        </w:rPr>
      </w:pPr>
    </w:p>
    <w:p w:rsidR="00C1305A" w:rsidRPr="000023E8" w:rsidRDefault="00C1305A" w:rsidP="000023E8">
      <w:pPr>
        <w:ind w:left="720" w:hanging="720"/>
        <w:jc w:val="both"/>
        <w:rPr>
          <w:rFonts w:cs="Arial"/>
          <w:sz w:val="20"/>
          <w:szCs w:val="20"/>
        </w:rPr>
      </w:pPr>
      <w:r w:rsidRPr="000023E8">
        <w:rPr>
          <w:rFonts w:cs="Arial"/>
          <w:sz w:val="20"/>
          <w:szCs w:val="20"/>
        </w:rPr>
        <w:t>2. El comisario tendrá las siguientes facultades:</w:t>
      </w:r>
    </w:p>
    <w:p w:rsidR="00C1305A" w:rsidRPr="000023E8" w:rsidRDefault="00C1305A" w:rsidP="000023E8">
      <w:pPr>
        <w:ind w:left="720" w:hanging="720"/>
        <w:jc w:val="both"/>
        <w:rPr>
          <w:rFonts w:cs="Arial"/>
          <w:sz w:val="20"/>
          <w:szCs w:val="20"/>
        </w:rPr>
      </w:pPr>
    </w:p>
    <w:p w:rsidR="00C1305A" w:rsidRPr="000023E8" w:rsidRDefault="00C1305A" w:rsidP="009F531B">
      <w:pPr>
        <w:spacing w:after="240"/>
        <w:ind w:left="426" w:hanging="426"/>
        <w:jc w:val="both"/>
        <w:rPr>
          <w:rFonts w:cs="Arial"/>
          <w:sz w:val="20"/>
          <w:szCs w:val="20"/>
        </w:rPr>
      </w:pPr>
      <w:r w:rsidRPr="000023E8">
        <w:rPr>
          <w:rFonts w:cs="Arial"/>
          <w:sz w:val="20"/>
          <w:szCs w:val="20"/>
        </w:rPr>
        <w:t>a)</w:t>
      </w:r>
      <w:r w:rsidRPr="000023E8">
        <w:rPr>
          <w:rFonts w:cs="Arial"/>
          <w:sz w:val="20"/>
          <w:szCs w:val="20"/>
        </w:rPr>
        <w:tab/>
        <w:t xml:space="preserve">Vigilar que los gastos, cuentas y administración de los recursos del Instituto se realicen adecuadamente con la finalidad de cumplir sus objetivos, ajustándose invariablemente a lo dispuesto por la presente ley, el Plan Estatal de Desarrollo, el Programa Institucional de </w:t>
      </w:r>
      <w:smartTag w:uri="urn:schemas-microsoft-com:office:smarttags" w:element="PersonName">
        <w:smartTagPr>
          <w:attr w:name="ProductID" w:val="la Mujer"/>
        </w:smartTagPr>
        <w:r w:rsidRPr="000023E8">
          <w:rPr>
            <w:rFonts w:cs="Arial"/>
            <w:sz w:val="20"/>
            <w:szCs w:val="20"/>
          </w:rPr>
          <w:t>la Mujer</w:t>
        </w:r>
      </w:smartTag>
      <w:r w:rsidRPr="000023E8">
        <w:rPr>
          <w:rFonts w:cs="Arial"/>
          <w:sz w:val="20"/>
          <w:szCs w:val="20"/>
        </w:rPr>
        <w:t>, los presupuestos aprobados, así como otras disposiciones legales aplicables;</w:t>
      </w:r>
    </w:p>
    <w:p w:rsidR="00C1305A" w:rsidRPr="000023E8" w:rsidRDefault="00C1305A" w:rsidP="009F531B">
      <w:pPr>
        <w:numPr>
          <w:ilvl w:val="0"/>
          <w:numId w:val="21"/>
        </w:numPr>
        <w:tabs>
          <w:tab w:val="clear" w:pos="720"/>
          <w:tab w:val="num" w:pos="426"/>
        </w:tabs>
        <w:spacing w:after="240"/>
        <w:ind w:left="426" w:hanging="426"/>
        <w:jc w:val="both"/>
        <w:rPr>
          <w:rFonts w:cs="Arial"/>
          <w:sz w:val="20"/>
          <w:szCs w:val="20"/>
        </w:rPr>
      </w:pPr>
      <w:r w:rsidRPr="000023E8">
        <w:rPr>
          <w:rFonts w:cs="Arial"/>
          <w:sz w:val="20"/>
          <w:szCs w:val="20"/>
        </w:rPr>
        <w:t>Practicar auditorías de los estados financieros y las de carácter administrativo que se requieran;</w:t>
      </w:r>
    </w:p>
    <w:p w:rsidR="00C1305A" w:rsidRPr="000023E8" w:rsidRDefault="00C1305A" w:rsidP="009F531B">
      <w:pPr>
        <w:spacing w:after="240"/>
        <w:ind w:left="426" w:hanging="426"/>
        <w:jc w:val="both"/>
        <w:rPr>
          <w:rFonts w:cs="Arial"/>
          <w:bCs/>
          <w:color w:val="000000"/>
          <w:sz w:val="20"/>
          <w:szCs w:val="20"/>
        </w:rPr>
      </w:pPr>
      <w:r w:rsidRPr="000023E8">
        <w:rPr>
          <w:rFonts w:cs="Arial"/>
          <w:bCs/>
          <w:color w:val="000000"/>
          <w:sz w:val="20"/>
          <w:szCs w:val="20"/>
        </w:rPr>
        <w:t xml:space="preserve">c) </w:t>
      </w:r>
      <w:r w:rsidRPr="000023E8">
        <w:rPr>
          <w:rFonts w:cs="Arial"/>
          <w:bCs/>
          <w:color w:val="000000"/>
          <w:sz w:val="20"/>
          <w:szCs w:val="20"/>
        </w:rPr>
        <w:tab/>
        <w:t xml:space="preserve">Recomendar a </w:t>
      </w:r>
      <w:smartTag w:uri="urn:schemas-microsoft-com:office:smarttags" w:element="PersonName">
        <w:smartTagPr>
          <w:attr w:name="ProductID" w:val="La Junta"/>
        </w:smartTagPr>
        <w:r w:rsidRPr="000023E8">
          <w:rPr>
            <w:rFonts w:cs="Arial"/>
            <w:bCs/>
            <w:color w:val="000000"/>
            <w:sz w:val="20"/>
            <w:szCs w:val="20"/>
          </w:rPr>
          <w:t>la Junta</w:t>
        </w:r>
      </w:smartTag>
      <w:r w:rsidRPr="000023E8">
        <w:rPr>
          <w:rFonts w:cs="Arial"/>
          <w:bCs/>
          <w:color w:val="000000"/>
          <w:sz w:val="20"/>
          <w:szCs w:val="20"/>
        </w:rPr>
        <w:t xml:space="preserve"> de Gobierno y a </w:t>
      </w:r>
      <w:smartTag w:uri="urn:schemas-microsoft-com:office:smarttags" w:element="PersonName">
        <w:smartTagPr>
          <w:attr w:name="ProductID" w:val="La Dirección General"/>
        </w:smartTagPr>
        <w:r w:rsidRPr="000023E8">
          <w:rPr>
            <w:rFonts w:cs="Arial"/>
            <w:bCs/>
            <w:color w:val="000000"/>
            <w:sz w:val="20"/>
            <w:szCs w:val="20"/>
          </w:rPr>
          <w:t>la Dirección General</w:t>
        </w:r>
      </w:smartTag>
      <w:r w:rsidRPr="000023E8">
        <w:rPr>
          <w:rFonts w:cs="Arial"/>
          <w:bCs/>
          <w:color w:val="000000"/>
          <w:sz w:val="20"/>
          <w:szCs w:val="20"/>
        </w:rPr>
        <w:t xml:space="preserve"> las medidas preventivas y correctivas que resulten convenientes para el mejoramiento de la organización y funcionamiento del Instituto;</w:t>
      </w:r>
    </w:p>
    <w:p w:rsidR="00C1305A" w:rsidRPr="000023E8" w:rsidRDefault="00C1305A" w:rsidP="009F531B">
      <w:pPr>
        <w:spacing w:after="240"/>
        <w:ind w:left="426" w:hanging="426"/>
        <w:jc w:val="both"/>
        <w:rPr>
          <w:rFonts w:cs="Arial"/>
          <w:bCs/>
          <w:color w:val="000000"/>
          <w:sz w:val="20"/>
          <w:szCs w:val="20"/>
        </w:rPr>
      </w:pPr>
      <w:r w:rsidRPr="000023E8">
        <w:rPr>
          <w:rFonts w:cs="Arial"/>
          <w:bCs/>
          <w:color w:val="000000"/>
          <w:sz w:val="20"/>
          <w:szCs w:val="20"/>
        </w:rPr>
        <w:t xml:space="preserve">d) </w:t>
      </w:r>
      <w:r w:rsidRPr="000023E8">
        <w:rPr>
          <w:rFonts w:cs="Arial"/>
          <w:bCs/>
          <w:color w:val="000000"/>
          <w:sz w:val="20"/>
          <w:szCs w:val="20"/>
        </w:rPr>
        <w:tab/>
        <w:t xml:space="preserve">Asistir con voz a las sesiones de </w:t>
      </w:r>
      <w:smartTag w:uri="urn:schemas-microsoft-com:office:smarttags" w:element="PersonName">
        <w:smartTagPr>
          <w:attr w:name="ProductID" w:val="La Junta"/>
        </w:smartTagPr>
        <w:r w:rsidRPr="000023E8">
          <w:rPr>
            <w:rFonts w:cs="Arial"/>
            <w:bCs/>
            <w:color w:val="000000"/>
            <w:sz w:val="20"/>
            <w:szCs w:val="20"/>
          </w:rPr>
          <w:t>la Junta</w:t>
        </w:r>
      </w:smartTag>
      <w:r w:rsidRPr="000023E8">
        <w:rPr>
          <w:rFonts w:cs="Arial"/>
          <w:bCs/>
          <w:color w:val="000000"/>
          <w:sz w:val="20"/>
          <w:szCs w:val="20"/>
        </w:rPr>
        <w:t xml:space="preserve"> de Gobierno, y</w:t>
      </w:r>
    </w:p>
    <w:p w:rsidR="00C1305A" w:rsidRPr="000023E8" w:rsidRDefault="00C1305A" w:rsidP="009F531B">
      <w:pPr>
        <w:spacing w:after="240"/>
        <w:ind w:left="426" w:hanging="426"/>
        <w:jc w:val="both"/>
        <w:rPr>
          <w:rFonts w:cs="Arial"/>
          <w:bCs/>
          <w:color w:val="000000"/>
          <w:sz w:val="20"/>
          <w:szCs w:val="20"/>
        </w:rPr>
      </w:pPr>
      <w:r w:rsidRPr="000023E8">
        <w:rPr>
          <w:rFonts w:cs="Arial"/>
          <w:bCs/>
          <w:color w:val="000000"/>
          <w:sz w:val="20"/>
          <w:szCs w:val="20"/>
        </w:rPr>
        <w:t xml:space="preserve">e) </w:t>
      </w:r>
      <w:r w:rsidRPr="000023E8">
        <w:rPr>
          <w:rFonts w:cs="Arial"/>
          <w:bCs/>
          <w:color w:val="000000"/>
          <w:sz w:val="20"/>
          <w:szCs w:val="20"/>
        </w:rPr>
        <w:tab/>
        <w:t>Las demás que establezca esta ley, otros ordenamientos legales y el Reglamento Interior del Instituto.</w:t>
      </w:r>
    </w:p>
    <w:p w:rsidR="00C1305A" w:rsidRPr="000023E8" w:rsidRDefault="00C1305A" w:rsidP="000023E8">
      <w:pPr>
        <w:jc w:val="both"/>
        <w:rPr>
          <w:rFonts w:cs="Arial"/>
          <w:b/>
          <w:bCs/>
          <w:sz w:val="20"/>
          <w:szCs w:val="20"/>
        </w:rPr>
      </w:pPr>
      <w:r w:rsidRPr="000023E8">
        <w:rPr>
          <w:rFonts w:cs="Arial"/>
          <w:b/>
          <w:bCs/>
          <w:sz w:val="20"/>
          <w:szCs w:val="20"/>
        </w:rPr>
        <w:t>Artículo 31.</w:t>
      </w:r>
    </w:p>
    <w:p w:rsidR="00C1305A" w:rsidRPr="000023E8" w:rsidRDefault="00C1305A" w:rsidP="000023E8">
      <w:pPr>
        <w:jc w:val="both"/>
        <w:rPr>
          <w:rFonts w:cs="Arial"/>
          <w:bCs/>
          <w:strike/>
          <w:color w:val="000000"/>
          <w:sz w:val="20"/>
          <w:szCs w:val="20"/>
        </w:rPr>
      </w:pPr>
      <w:r w:rsidRPr="000023E8">
        <w:rPr>
          <w:rFonts w:cs="Arial"/>
          <w:bCs/>
          <w:color w:val="000000"/>
          <w:sz w:val="20"/>
          <w:szCs w:val="20"/>
        </w:rPr>
        <w:t>Las facultades del comisario se señalan sin perjuicio de aquellas que le correspondan a otras dependencias de la administración pública estatal,  conforme a las leyes en vigor.</w:t>
      </w:r>
    </w:p>
    <w:p w:rsidR="00C1305A" w:rsidRPr="000023E8" w:rsidRDefault="00C1305A" w:rsidP="000023E8">
      <w:pPr>
        <w:jc w:val="both"/>
        <w:rPr>
          <w:rFonts w:cs="Arial"/>
          <w:sz w:val="20"/>
          <w:szCs w:val="20"/>
        </w:rPr>
      </w:pPr>
    </w:p>
    <w:p w:rsidR="00C1305A" w:rsidRPr="000023E8" w:rsidRDefault="00C1305A" w:rsidP="000023E8">
      <w:pPr>
        <w:jc w:val="center"/>
        <w:rPr>
          <w:rFonts w:cs="Arial"/>
          <w:b/>
          <w:bCs/>
          <w:sz w:val="20"/>
          <w:szCs w:val="20"/>
        </w:rPr>
      </w:pPr>
      <w:r w:rsidRPr="000023E8">
        <w:rPr>
          <w:rFonts w:cs="Arial"/>
          <w:b/>
          <w:bCs/>
          <w:sz w:val="20"/>
          <w:szCs w:val="20"/>
        </w:rPr>
        <w:t>Capítulo Sexto</w:t>
      </w:r>
    </w:p>
    <w:p w:rsidR="00C1305A" w:rsidRDefault="00C1305A" w:rsidP="000023E8">
      <w:pPr>
        <w:keepNext/>
        <w:jc w:val="center"/>
        <w:outlineLvl w:val="1"/>
        <w:rPr>
          <w:rFonts w:cs="Arial"/>
          <w:b/>
          <w:bCs/>
          <w:sz w:val="20"/>
          <w:szCs w:val="20"/>
          <w:lang w:eastAsia="en-US"/>
        </w:rPr>
      </w:pPr>
      <w:r w:rsidRPr="000023E8">
        <w:rPr>
          <w:rFonts w:cs="Arial"/>
          <w:b/>
          <w:bCs/>
          <w:sz w:val="20"/>
          <w:szCs w:val="20"/>
          <w:lang w:eastAsia="en-US"/>
        </w:rPr>
        <w:t>De los Procedimientos</w:t>
      </w:r>
    </w:p>
    <w:p w:rsidR="009F531B" w:rsidRPr="000023E8" w:rsidRDefault="009F531B" w:rsidP="000023E8">
      <w:pPr>
        <w:keepNext/>
        <w:jc w:val="center"/>
        <w:outlineLvl w:val="1"/>
        <w:rPr>
          <w:rFonts w:cs="Arial"/>
          <w:b/>
          <w:bCs/>
          <w:sz w:val="20"/>
          <w:szCs w:val="20"/>
          <w:lang w:eastAsia="en-US"/>
        </w:rPr>
      </w:pPr>
    </w:p>
    <w:p w:rsidR="00C1305A" w:rsidRPr="000023E8" w:rsidRDefault="00C1305A" w:rsidP="000023E8">
      <w:pPr>
        <w:jc w:val="center"/>
        <w:rPr>
          <w:rFonts w:cs="Arial"/>
          <w:b/>
          <w:bCs/>
          <w:sz w:val="20"/>
          <w:szCs w:val="20"/>
        </w:rPr>
      </w:pPr>
      <w:r w:rsidRPr="000023E8">
        <w:rPr>
          <w:rFonts w:cs="Arial"/>
          <w:b/>
          <w:bCs/>
          <w:sz w:val="20"/>
          <w:szCs w:val="20"/>
        </w:rPr>
        <w:t>Sección Primera</w:t>
      </w:r>
    </w:p>
    <w:p w:rsidR="00C1305A" w:rsidRPr="000023E8" w:rsidRDefault="00C1305A" w:rsidP="000023E8">
      <w:pPr>
        <w:jc w:val="center"/>
        <w:rPr>
          <w:rFonts w:cs="Arial"/>
          <w:b/>
          <w:bCs/>
          <w:sz w:val="20"/>
          <w:szCs w:val="20"/>
        </w:rPr>
      </w:pPr>
      <w:r w:rsidRPr="000023E8">
        <w:rPr>
          <w:rFonts w:cs="Arial"/>
          <w:b/>
          <w:bCs/>
          <w:sz w:val="20"/>
          <w:szCs w:val="20"/>
        </w:rPr>
        <w:t>Disposiciones Generales</w:t>
      </w:r>
    </w:p>
    <w:p w:rsidR="00C1305A" w:rsidRPr="000023E8" w:rsidRDefault="00C1305A" w:rsidP="000023E8">
      <w:pPr>
        <w:jc w:val="both"/>
        <w:rPr>
          <w:rFonts w:cs="Arial"/>
          <w:sz w:val="20"/>
          <w:szCs w:val="20"/>
        </w:rPr>
      </w:pPr>
    </w:p>
    <w:p w:rsidR="00C1305A" w:rsidRPr="000023E8" w:rsidRDefault="00C1305A" w:rsidP="000023E8">
      <w:pPr>
        <w:jc w:val="both"/>
        <w:rPr>
          <w:rFonts w:cs="Arial"/>
          <w:b/>
          <w:bCs/>
          <w:sz w:val="20"/>
          <w:szCs w:val="20"/>
        </w:rPr>
      </w:pPr>
      <w:r w:rsidRPr="000023E8">
        <w:rPr>
          <w:rFonts w:cs="Arial"/>
          <w:b/>
          <w:bCs/>
          <w:sz w:val="20"/>
          <w:szCs w:val="20"/>
        </w:rPr>
        <w:t>Artículo 32.</w:t>
      </w:r>
    </w:p>
    <w:p w:rsidR="003160B1" w:rsidRPr="000023E8" w:rsidRDefault="00C1305A" w:rsidP="000023E8">
      <w:pPr>
        <w:jc w:val="both"/>
        <w:rPr>
          <w:rFonts w:cs="Arial"/>
          <w:sz w:val="20"/>
          <w:szCs w:val="20"/>
        </w:rPr>
      </w:pPr>
      <w:r w:rsidRPr="000023E8">
        <w:rPr>
          <w:rFonts w:cs="Arial"/>
          <w:sz w:val="20"/>
          <w:szCs w:val="20"/>
        </w:rPr>
        <w:t>1.</w:t>
      </w:r>
      <w:r w:rsidR="003160B1" w:rsidRPr="000023E8">
        <w:rPr>
          <w:rFonts w:cs="Arial"/>
          <w:sz w:val="20"/>
          <w:szCs w:val="20"/>
        </w:rPr>
        <w:t xml:space="preserve"> El Instituto conocerá las quejas sobre presuntas conductas que atenten contra la igualdad de género en perjuicio de la mujer a que se refiere esta ley, presentadas directamente por la persona interesada o por medio de su representante.</w:t>
      </w:r>
    </w:p>
    <w:p w:rsidR="00C1305A" w:rsidRPr="000023E8" w:rsidRDefault="00C1305A" w:rsidP="000023E8">
      <w:pPr>
        <w:jc w:val="both"/>
        <w:rPr>
          <w:rFonts w:cs="Arial"/>
          <w:sz w:val="20"/>
          <w:szCs w:val="20"/>
        </w:rPr>
      </w:pPr>
    </w:p>
    <w:p w:rsidR="00C1305A" w:rsidRPr="000023E8" w:rsidRDefault="00C1305A" w:rsidP="000023E8">
      <w:pPr>
        <w:jc w:val="both"/>
        <w:rPr>
          <w:rFonts w:cs="Arial"/>
          <w:sz w:val="20"/>
          <w:szCs w:val="20"/>
        </w:rPr>
      </w:pPr>
      <w:r w:rsidRPr="000023E8">
        <w:rPr>
          <w:rFonts w:cs="Arial"/>
          <w:sz w:val="20"/>
          <w:szCs w:val="20"/>
        </w:rPr>
        <w:t xml:space="preserve">2. El Instituto, a petición de parte y con base en las facultades establecidas en este ordenamiento, realizará las actuaciones a que haya lugar, aunque podrá hacerlo oficiosamente en los casos en que a juicio de </w:t>
      </w:r>
      <w:smartTag w:uri="urn:schemas-microsoft-com:office:smarttags" w:element="PersonName">
        <w:smartTagPr>
          <w:attr w:name="ProductID" w:val="La Dirección General"/>
        </w:smartTagPr>
        <w:r w:rsidRPr="000023E8">
          <w:rPr>
            <w:rFonts w:cs="Arial"/>
            <w:sz w:val="20"/>
            <w:szCs w:val="20"/>
          </w:rPr>
          <w:t>la Dirección General</w:t>
        </w:r>
      </w:smartTag>
      <w:r w:rsidRPr="000023E8">
        <w:rPr>
          <w:rFonts w:cs="Arial"/>
          <w:sz w:val="20"/>
          <w:szCs w:val="20"/>
        </w:rPr>
        <w:t xml:space="preserve"> y por la gravedad de la situación, así se requiera.</w:t>
      </w:r>
    </w:p>
    <w:p w:rsidR="00C1305A" w:rsidRPr="000023E8" w:rsidRDefault="00C1305A" w:rsidP="000023E8">
      <w:pPr>
        <w:jc w:val="both"/>
        <w:rPr>
          <w:rFonts w:cs="Arial"/>
          <w:sz w:val="20"/>
          <w:szCs w:val="20"/>
        </w:rPr>
      </w:pPr>
    </w:p>
    <w:p w:rsidR="00C1305A" w:rsidRPr="000023E8" w:rsidRDefault="00C1305A" w:rsidP="000023E8">
      <w:pPr>
        <w:jc w:val="both"/>
        <w:rPr>
          <w:rFonts w:cs="Arial"/>
          <w:b/>
          <w:bCs/>
          <w:sz w:val="20"/>
          <w:szCs w:val="20"/>
        </w:rPr>
      </w:pPr>
      <w:r w:rsidRPr="000023E8">
        <w:rPr>
          <w:rFonts w:cs="Arial"/>
          <w:b/>
          <w:bCs/>
          <w:sz w:val="20"/>
          <w:szCs w:val="20"/>
        </w:rPr>
        <w:t>Artículo 33.</w:t>
      </w:r>
    </w:p>
    <w:p w:rsidR="00C1305A" w:rsidRPr="000023E8" w:rsidRDefault="00C1305A" w:rsidP="000023E8">
      <w:pPr>
        <w:jc w:val="both"/>
        <w:rPr>
          <w:rFonts w:cs="Arial"/>
          <w:sz w:val="20"/>
          <w:szCs w:val="20"/>
        </w:rPr>
      </w:pPr>
      <w:r w:rsidRPr="000023E8">
        <w:rPr>
          <w:rFonts w:cs="Arial"/>
          <w:sz w:val="20"/>
          <w:szCs w:val="20"/>
        </w:rPr>
        <w:t>1. Las quejas a que se refiere el artículo 32 serán admitidas únicamente dentro del plazo de un año, contado a partir de que la persona presuntamente agraviada tenga conocimiento de la conducta discriminatoria ejercida en su detrimento.</w:t>
      </w:r>
    </w:p>
    <w:p w:rsidR="00C1305A" w:rsidRPr="000023E8" w:rsidRDefault="00C1305A" w:rsidP="000023E8">
      <w:pPr>
        <w:jc w:val="both"/>
        <w:rPr>
          <w:rFonts w:cs="Arial"/>
          <w:sz w:val="20"/>
          <w:szCs w:val="20"/>
        </w:rPr>
      </w:pPr>
    </w:p>
    <w:p w:rsidR="00C1305A" w:rsidRPr="000023E8" w:rsidRDefault="00C1305A" w:rsidP="000023E8">
      <w:pPr>
        <w:jc w:val="both"/>
        <w:rPr>
          <w:rFonts w:cs="Arial"/>
          <w:sz w:val="20"/>
          <w:szCs w:val="20"/>
        </w:rPr>
      </w:pPr>
      <w:r w:rsidRPr="000023E8">
        <w:rPr>
          <w:rFonts w:cs="Arial"/>
          <w:sz w:val="20"/>
          <w:szCs w:val="20"/>
        </w:rPr>
        <w:t>2. La queja podrá presentarse por escrito o por comparecencia. En el primero de los supuestos antes señalados, deberá contener lo siguiente:</w:t>
      </w:r>
    </w:p>
    <w:p w:rsidR="00C1305A" w:rsidRPr="000023E8" w:rsidRDefault="00C1305A" w:rsidP="000023E8">
      <w:pPr>
        <w:jc w:val="both"/>
        <w:rPr>
          <w:rFonts w:cs="Arial"/>
          <w:sz w:val="20"/>
          <w:szCs w:val="20"/>
        </w:rPr>
      </w:pPr>
    </w:p>
    <w:p w:rsidR="00C1305A" w:rsidRPr="000023E8" w:rsidRDefault="00C1305A" w:rsidP="009F531B">
      <w:pPr>
        <w:ind w:left="426" w:hanging="426"/>
        <w:jc w:val="both"/>
        <w:rPr>
          <w:rFonts w:cs="Arial"/>
          <w:sz w:val="20"/>
          <w:szCs w:val="20"/>
        </w:rPr>
      </w:pPr>
      <w:r w:rsidRPr="000023E8">
        <w:rPr>
          <w:rFonts w:cs="Arial"/>
          <w:sz w:val="20"/>
          <w:szCs w:val="20"/>
        </w:rPr>
        <w:t>a)</w:t>
      </w:r>
      <w:r w:rsidRPr="000023E8">
        <w:rPr>
          <w:rFonts w:cs="Arial"/>
          <w:sz w:val="20"/>
          <w:szCs w:val="20"/>
        </w:rPr>
        <w:tab/>
        <w:t>Nombre, domicilio, firma autógrafa o huella digital de la persona presuntamente agraviada o en su caso, de quien promueve en su nombre;</w:t>
      </w:r>
    </w:p>
    <w:p w:rsidR="00C1305A" w:rsidRPr="000023E8" w:rsidRDefault="00C1305A" w:rsidP="009F531B">
      <w:pPr>
        <w:ind w:left="426" w:hanging="426"/>
        <w:jc w:val="both"/>
        <w:rPr>
          <w:rFonts w:cs="Arial"/>
          <w:sz w:val="20"/>
          <w:szCs w:val="20"/>
        </w:rPr>
      </w:pPr>
    </w:p>
    <w:p w:rsidR="00C1305A" w:rsidRPr="000023E8" w:rsidRDefault="00C1305A" w:rsidP="009F531B">
      <w:pPr>
        <w:ind w:left="426" w:hanging="426"/>
        <w:jc w:val="both"/>
        <w:rPr>
          <w:rFonts w:cs="Arial"/>
          <w:sz w:val="20"/>
          <w:szCs w:val="20"/>
        </w:rPr>
      </w:pPr>
      <w:r w:rsidRPr="000023E8">
        <w:rPr>
          <w:rFonts w:cs="Arial"/>
          <w:sz w:val="20"/>
          <w:szCs w:val="20"/>
        </w:rPr>
        <w:t>b)</w:t>
      </w:r>
      <w:r w:rsidRPr="000023E8">
        <w:rPr>
          <w:rFonts w:cs="Arial"/>
          <w:sz w:val="20"/>
          <w:szCs w:val="20"/>
        </w:rPr>
        <w:tab/>
        <w:t>Persona a quien se impute la conducta lesiva o los datos que permitan su identificación, señalándose en la misma si es servidor público o si desempeña  una función pública;</w:t>
      </w:r>
    </w:p>
    <w:p w:rsidR="00C1305A" w:rsidRPr="000023E8" w:rsidRDefault="00C1305A" w:rsidP="009F531B">
      <w:pPr>
        <w:ind w:left="426" w:hanging="426"/>
        <w:jc w:val="both"/>
        <w:rPr>
          <w:rFonts w:cs="Arial"/>
          <w:sz w:val="20"/>
          <w:szCs w:val="20"/>
        </w:rPr>
      </w:pPr>
    </w:p>
    <w:p w:rsidR="00C1305A" w:rsidRPr="000023E8" w:rsidRDefault="00C1305A" w:rsidP="009F531B">
      <w:pPr>
        <w:ind w:left="426" w:hanging="426"/>
        <w:jc w:val="both"/>
        <w:rPr>
          <w:rFonts w:cs="Arial"/>
          <w:sz w:val="20"/>
          <w:szCs w:val="20"/>
        </w:rPr>
      </w:pPr>
      <w:r w:rsidRPr="000023E8">
        <w:rPr>
          <w:rFonts w:cs="Arial"/>
          <w:sz w:val="20"/>
          <w:szCs w:val="20"/>
        </w:rPr>
        <w:lastRenderedPageBreak/>
        <w:t>c)</w:t>
      </w:r>
      <w:r w:rsidRPr="000023E8">
        <w:rPr>
          <w:rFonts w:cs="Arial"/>
          <w:sz w:val="20"/>
          <w:szCs w:val="20"/>
        </w:rPr>
        <w:tab/>
        <w:t>La expresión clara de la acción u omisión que se presumen como contrarias a los fines de esta ley o a sus disposiciones; y</w:t>
      </w:r>
    </w:p>
    <w:p w:rsidR="00C1305A" w:rsidRPr="000023E8" w:rsidRDefault="00C1305A" w:rsidP="009F531B">
      <w:pPr>
        <w:ind w:left="426" w:hanging="426"/>
        <w:jc w:val="both"/>
        <w:rPr>
          <w:rFonts w:cs="Arial"/>
          <w:sz w:val="20"/>
          <w:szCs w:val="20"/>
        </w:rPr>
      </w:pPr>
    </w:p>
    <w:p w:rsidR="00C1305A" w:rsidRDefault="00C1305A" w:rsidP="009F531B">
      <w:pPr>
        <w:ind w:left="426" w:hanging="426"/>
        <w:jc w:val="both"/>
        <w:rPr>
          <w:rFonts w:cs="Arial"/>
          <w:sz w:val="20"/>
          <w:szCs w:val="20"/>
        </w:rPr>
      </w:pPr>
      <w:r w:rsidRPr="000023E8">
        <w:rPr>
          <w:rFonts w:cs="Arial"/>
          <w:sz w:val="20"/>
          <w:szCs w:val="20"/>
        </w:rPr>
        <w:t>d)</w:t>
      </w:r>
      <w:r w:rsidRPr="000023E8">
        <w:rPr>
          <w:rFonts w:cs="Arial"/>
          <w:sz w:val="20"/>
          <w:szCs w:val="20"/>
        </w:rPr>
        <w:tab/>
        <w:t>Las pruebas con que se pretenda acreditar el dicho de la quejosa.</w:t>
      </w:r>
    </w:p>
    <w:p w:rsidR="009F531B" w:rsidRDefault="009F531B" w:rsidP="000023E8">
      <w:pPr>
        <w:jc w:val="both"/>
        <w:rPr>
          <w:rFonts w:cs="Arial"/>
          <w:sz w:val="20"/>
          <w:szCs w:val="20"/>
        </w:rPr>
      </w:pPr>
    </w:p>
    <w:p w:rsidR="00C1305A" w:rsidRPr="000023E8" w:rsidRDefault="00C1305A" w:rsidP="000023E8">
      <w:pPr>
        <w:jc w:val="both"/>
        <w:rPr>
          <w:rFonts w:cs="Arial"/>
          <w:sz w:val="20"/>
          <w:szCs w:val="20"/>
        </w:rPr>
      </w:pPr>
      <w:r w:rsidRPr="000023E8">
        <w:rPr>
          <w:rFonts w:cs="Arial"/>
          <w:sz w:val="20"/>
          <w:szCs w:val="20"/>
        </w:rPr>
        <w:t>3. En caso de que se omita alguno de los requisitos antes señalados, quien formule la queja será objeto de prevención mediante notificación para que, en caso de que aquéllos no se puedan obtener por otro medio, los subsane en un plazo no mayor de cinco días hábiles siguientes a la fecha de su presentación; en caso de no hacerlo, se tendrá por no interpuesta la queja.</w:t>
      </w:r>
    </w:p>
    <w:p w:rsidR="00C1305A" w:rsidRPr="000023E8" w:rsidRDefault="00C1305A" w:rsidP="000023E8">
      <w:pPr>
        <w:jc w:val="both"/>
        <w:rPr>
          <w:rFonts w:cs="Arial"/>
          <w:b/>
          <w:bCs/>
          <w:sz w:val="20"/>
          <w:szCs w:val="20"/>
        </w:rPr>
      </w:pPr>
    </w:p>
    <w:p w:rsidR="00C1305A" w:rsidRPr="000023E8" w:rsidRDefault="00C1305A" w:rsidP="000023E8">
      <w:pPr>
        <w:jc w:val="both"/>
        <w:rPr>
          <w:rFonts w:cs="Arial"/>
          <w:b/>
          <w:bCs/>
          <w:sz w:val="20"/>
          <w:szCs w:val="20"/>
        </w:rPr>
      </w:pPr>
      <w:r w:rsidRPr="000023E8">
        <w:rPr>
          <w:rFonts w:cs="Arial"/>
          <w:b/>
          <w:bCs/>
          <w:sz w:val="20"/>
          <w:szCs w:val="20"/>
        </w:rPr>
        <w:t>Artículo 34.</w:t>
      </w:r>
    </w:p>
    <w:p w:rsidR="00C1305A" w:rsidRPr="000023E8" w:rsidRDefault="00C1305A" w:rsidP="000023E8">
      <w:pPr>
        <w:jc w:val="both"/>
        <w:rPr>
          <w:rFonts w:cs="Arial"/>
          <w:sz w:val="20"/>
          <w:szCs w:val="20"/>
        </w:rPr>
      </w:pPr>
      <w:r w:rsidRPr="000023E8">
        <w:rPr>
          <w:rFonts w:cs="Arial"/>
          <w:sz w:val="20"/>
          <w:szCs w:val="20"/>
        </w:rPr>
        <w:t xml:space="preserve">1. Una vez presentada la queja y si la misma, a juicio del Instituto, resulta notoriamente improcedente, ya sea </w:t>
      </w:r>
      <w:proofErr w:type="spellStart"/>
      <w:r w:rsidRPr="000023E8">
        <w:rPr>
          <w:rFonts w:cs="Arial"/>
          <w:sz w:val="20"/>
          <w:szCs w:val="20"/>
        </w:rPr>
        <w:t>por que</w:t>
      </w:r>
      <w:proofErr w:type="spellEnd"/>
      <w:r w:rsidRPr="000023E8">
        <w:rPr>
          <w:rFonts w:cs="Arial"/>
          <w:sz w:val="20"/>
          <w:szCs w:val="20"/>
        </w:rPr>
        <w:t xml:space="preserve"> no cumple con los requisitos establecidos para su admisión o no sea competencia del propio Instituto, éste la rechazará mediante acuerdo debidamente fundado y motivado,  dentro de los cinco días hábiles siguientes. </w:t>
      </w:r>
    </w:p>
    <w:p w:rsidR="00C1305A" w:rsidRPr="000023E8" w:rsidRDefault="00C1305A" w:rsidP="000023E8">
      <w:pPr>
        <w:jc w:val="both"/>
        <w:rPr>
          <w:rFonts w:cs="Arial"/>
          <w:sz w:val="20"/>
          <w:szCs w:val="20"/>
        </w:rPr>
      </w:pPr>
    </w:p>
    <w:p w:rsidR="00C1305A" w:rsidRPr="000023E8" w:rsidRDefault="00C1305A" w:rsidP="000023E8">
      <w:pPr>
        <w:jc w:val="both"/>
        <w:rPr>
          <w:rFonts w:cs="Arial"/>
          <w:sz w:val="20"/>
          <w:szCs w:val="20"/>
        </w:rPr>
      </w:pPr>
      <w:r w:rsidRPr="000023E8">
        <w:rPr>
          <w:rFonts w:cs="Arial"/>
          <w:sz w:val="20"/>
          <w:szCs w:val="20"/>
        </w:rPr>
        <w:t xml:space="preserve">2. En el supuesto de que la materia de la queja no sea competencia del Instituto, se </w:t>
      </w:r>
      <w:proofErr w:type="spellStart"/>
      <w:r w:rsidRPr="000023E8">
        <w:rPr>
          <w:rFonts w:cs="Arial"/>
          <w:sz w:val="20"/>
          <w:szCs w:val="20"/>
        </w:rPr>
        <w:t>brindara</w:t>
      </w:r>
      <w:proofErr w:type="spellEnd"/>
      <w:r w:rsidRPr="000023E8">
        <w:rPr>
          <w:rFonts w:cs="Arial"/>
          <w:sz w:val="20"/>
          <w:szCs w:val="20"/>
        </w:rPr>
        <w:t xml:space="preserve"> asesoría a quien la formula sobre posibles cursos de acción o el ámbito competente para la atención del asunto. Si la materia de la queja entraña la probable comisión de un delito, el Instituto otorgara la orientación necesaria para la formulación de la querella o denuncia por parte de la persona presuntamente agraviada. </w:t>
      </w:r>
    </w:p>
    <w:p w:rsidR="00C1305A" w:rsidRPr="000023E8" w:rsidRDefault="00C1305A" w:rsidP="000023E8">
      <w:pPr>
        <w:jc w:val="both"/>
        <w:rPr>
          <w:rFonts w:cs="Arial"/>
          <w:sz w:val="20"/>
          <w:szCs w:val="20"/>
        </w:rPr>
      </w:pPr>
    </w:p>
    <w:p w:rsidR="00C1305A" w:rsidRPr="000023E8" w:rsidRDefault="00C1305A" w:rsidP="000023E8">
      <w:pPr>
        <w:jc w:val="both"/>
        <w:rPr>
          <w:rFonts w:cs="Arial"/>
          <w:b/>
          <w:bCs/>
          <w:sz w:val="20"/>
          <w:szCs w:val="20"/>
        </w:rPr>
      </w:pPr>
      <w:r w:rsidRPr="000023E8">
        <w:rPr>
          <w:rFonts w:cs="Arial"/>
          <w:b/>
          <w:bCs/>
          <w:sz w:val="20"/>
          <w:szCs w:val="20"/>
        </w:rPr>
        <w:t>Artículo 35.</w:t>
      </w:r>
    </w:p>
    <w:p w:rsidR="00AD62D4" w:rsidRPr="000023E8" w:rsidRDefault="00C1305A" w:rsidP="000023E8">
      <w:pPr>
        <w:jc w:val="both"/>
        <w:rPr>
          <w:rFonts w:cs="Arial"/>
          <w:sz w:val="20"/>
          <w:szCs w:val="20"/>
        </w:rPr>
      </w:pPr>
      <w:r w:rsidRPr="000023E8">
        <w:rPr>
          <w:rFonts w:cs="Arial"/>
          <w:sz w:val="20"/>
          <w:szCs w:val="20"/>
        </w:rPr>
        <w:t xml:space="preserve">1. </w:t>
      </w:r>
      <w:r w:rsidR="00AD62D4" w:rsidRPr="000023E8">
        <w:rPr>
          <w:rFonts w:cs="Arial"/>
          <w:sz w:val="20"/>
          <w:szCs w:val="20"/>
        </w:rPr>
        <w:t>En los casos en que simultáneamente se presenten dos o más quejas y éstas se refieran al mismo acto u omisión que presuntamente atente contra la igualdad de género tutelada por esta ley, el Instituto podrá acumular los asuntos para su trámite en un solo expediente.</w:t>
      </w:r>
    </w:p>
    <w:p w:rsidR="00C1305A" w:rsidRPr="000023E8" w:rsidRDefault="00C1305A" w:rsidP="000023E8">
      <w:pPr>
        <w:jc w:val="both"/>
        <w:rPr>
          <w:rFonts w:cs="Arial"/>
          <w:sz w:val="20"/>
          <w:szCs w:val="20"/>
        </w:rPr>
      </w:pPr>
    </w:p>
    <w:p w:rsidR="00C1305A" w:rsidRPr="000023E8" w:rsidRDefault="00C1305A" w:rsidP="000023E8">
      <w:pPr>
        <w:jc w:val="both"/>
        <w:rPr>
          <w:rFonts w:cs="Arial"/>
          <w:sz w:val="20"/>
          <w:szCs w:val="20"/>
        </w:rPr>
      </w:pPr>
      <w:r w:rsidRPr="000023E8">
        <w:rPr>
          <w:rFonts w:cs="Arial"/>
          <w:sz w:val="20"/>
          <w:szCs w:val="20"/>
        </w:rPr>
        <w:t>2. En ningún caso, la presentación de alguna queja interrumpirá o suspenderá las acciones administrativas o judiciales previstas en otros ordenamientos, que indistintamente se ventilen con relación a los mismos hechos.</w:t>
      </w:r>
    </w:p>
    <w:p w:rsidR="00C1305A" w:rsidRPr="000023E8" w:rsidRDefault="00C1305A" w:rsidP="000023E8">
      <w:pPr>
        <w:jc w:val="both"/>
        <w:rPr>
          <w:rFonts w:cs="Arial"/>
          <w:b/>
          <w:bCs/>
          <w:sz w:val="20"/>
          <w:szCs w:val="20"/>
        </w:rPr>
      </w:pPr>
    </w:p>
    <w:p w:rsidR="00C1305A" w:rsidRPr="000023E8" w:rsidRDefault="00C1305A" w:rsidP="000023E8">
      <w:pPr>
        <w:jc w:val="both"/>
        <w:rPr>
          <w:rFonts w:cs="Arial"/>
          <w:b/>
          <w:bCs/>
          <w:sz w:val="20"/>
          <w:szCs w:val="20"/>
        </w:rPr>
      </w:pPr>
      <w:r w:rsidRPr="000023E8">
        <w:rPr>
          <w:rFonts w:cs="Arial"/>
          <w:b/>
          <w:bCs/>
          <w:sz w:val="20"/>
          <w:szCs w:val="20"/>
        </w:rPr>
        <w:t>Artículo 36.</w:t>
      </w:r>
    </w:p>
    <w:p w:rsidR="00C1305A" w:rsidRPr="000023E8" w:rsidRDefault="00C1305A" w:rsidP="000023E8">
      <w:pPr>
        <w:jc w:val="both"/>
        <w:rPr>
          <w:rFonts w:cs="Arial"/>
          <w:sz w:val="20"/>
          <w:szCs w:val="20"/>
        </w:rPr>
      </w:pPr>
      <w:r w:rsidRPr="000023E8">
        <w:rPr>
          <w:rFonts w:cs="Arial"/>
          <w:sz w:val="20"/>
          <w:szCs w:val="20"/>
        </w:rPr>
        <w:t>1. La información relativa a los asuntos que conozca el Instituto será manejada de manera estrictamente confidencial.</w:t>
      </w:r>
    </w:p>
    <w:p w:rsidR="00C1305A" w:rsidRPr="000023E8" w:rsidRDefault="00C1305A" w:rsidP="000023E8">
      <w:pPr>
        <w:jc w:val="both"/>
        <w:rPr>
          <w:rFonts w:cs="Arial"/>
          <w:sz w:val="20"/>
          <w:szCs w:val="20"/>
        </w:rPr>
      </w:pPr>
    </w:p>
    <w:p w:rsidR="00C1305A" w:rsidRPr="000023E8" w:rsidRDefault="00C1305A" w:rsidP="000023E8">
      <w:pPr>
        <w:jc w:val="both"/>
        <w:rPr>
          <w:rFonts w:cs="Arial"/>
          <w:sz w:val="20"/>
          <w:szCs w:val="20"/>
        </w:rPr>
      </w:pPr>
      <w:r w:rsidRPr="000023E8">
        <w:rPr>
          <w:rFonts w:cs="Arial"/>
          <w:sz w:val="20"/>
          <w:szCs w:val="20"/>
        </w:rPr>
        <w:t xml:space="preserve">2. De manera excepcional, el Instituto por conducto de su Presidente y previa aprobación de </w:t>
      </w:r>
      <w:smartTag w:uri="urn:schemas-microsoft-com:office:smarttags" w:element="PersonName">
        <w:smartTagPr>
          <w:attr w:name="ProductID" w:val="La Junta"/>
        </w:smartTagPr>
        <w:r w:rsidRPr="000023E8">
          <w:rPr>
            <w:rFonts w:cs="Arial"/>
            <w:sz w:val="20"/>
            <w:szCs w:val="20"/>
          </w:rPr>
          <w:t>la Junta</w:t>
        </w:r>
      </w:smartTag>
      <w:r w:rsidRPr="000023E8">
        <w:rPr>
          <w:rFonts w:cs="Arial"/>
          <w:sz w:val="20"/>
          <w:szCs w:val="20"/>
        </w:rPr>
        <w:t xml:space="preserve"> de Gobierno, podrá excusarse de conocer algún asunto que se presente ante el mismo y se considere puede afectar su autoridad moral o autonomía.</w:t>
      </w:r>
    </w:p>
    <w:p w:rsidR="00C1305A" w:rsidRPr="000023E8" w:rsidRDefault="00C1305A" w:rsidP="000023E8">
      <w:pPr>
        <w:jc w:val="both"/>
        <w:rPr>
          <w:rFonts w:cs="Arial"/>
          <w:sz w:val="20"/>
          <w:szCs w:val="20"/>
        </w:rPr>
      </w:pPr>
    </w:p>
    <w:p w:rsidR="00C1305A" w:rsidRPr="000023E8" w:rsidRDefault="00C1305A" w:rsidP="000023E8">
      <w:pPr>
        <w:jc w:val="center"/>
        <w:rPr>
          <w:rFonts w:cs="Arial"/>
          <w:b/>
          <w:bCs/>
          <w:sz w:val="20"/>
          <w:szCs w:val="20"/>
        </w:rPr>
      </w:pPr>
      <w:r w:rsidRPr="000023E8">
        <w:rPr>
          <w:rFonts w:cs="Arial"/>
          <w:b/>
          <w:bCs/>
          <w:sz w:val="20"/>
          <w:szCs w:val="20"/>
        </w:rPr>
        <w:t>Sección Segunda</w:t>
      </w:r>
    </w:p>
    <w:p w:rsidR="00C1305A" w:rsidRPr="000023E8" w:rsidRDefault="00C1305A" w:rsidP="000023E8">
      <w:pPr>
        <w:jc w:val="center"/>
        <w:rPr>
          <w:rFonts w:cs="Arial"/>
          <w:b/>
          <w:bCs/>
          <w:sz w:val="20"/>
          <w:szCs w:val="20"/>
        </w:rPr>
      </w:pPr>
      <w:r w:rsidRPr="000023E8">
        <w:rPr>
          <w:rFonts w:cs="Arial"/>
          <w:b/>
          <w:bCs/>
          <w:sz w:val="20"/>
          <w:szCs w:val="20"/>
        </w:rPr>
        <w:t xml:space="preserve">De </w:t>
      </w:r>
      <w:smartTag w:uri="urn:schemas-microsoft-com:office:smarttags" w:element="PersonName">
        <w:smartTagPr>
          <w:attr w:name="ProductID" w:val="la Reclamación."/>
        </w:smartTagPr>
        <w:r w:rsidRPr="000023E8">
          <w:rPr>
            <w:rFonts w:cs="Arial"/>
            <w:b/>
            <w:bCs/>
            <w:sz w:val="20"/>
            <w:szCs w:val="20"/>
          </w:rPr>
          <w:t>la Reclamación.</w:t>
        </w:r>
      </w:smartTag>
    </w:p>
    <w:p w:rsidR="00C1305A" w:rsidRPr="000023E8" w:rsidRDefault="00C1305A" w:rsidP="000023E8">
      <w:pPr>
        <w:rPr>
          <w:rFonts w:cs="Arial"/>
          <w:b/>
          <w:bCs/>
          <w:sz w:val="20"/>
          <w:szCs w:val="20"/>
        </w:rPr>
      </w:pPr>
      <w:r w:rsidRPr="000023E8">
        <w:rPr>
          <w:rFonts w:cs="Arial"/>
          <w:b/>
          <w:bCs/>
          <w:sz w:val="20"/>
          <w:szCs w:val="20"/>
        </w:rPr>
        <w:t>Artículo 37.</w:t>
      </w:r>
    </w:p>
    <w:p w:rsidR="00AD62D4" w:rsidRPr="000023E8" w:rsidRDefault="00AD62D4" w:rsidP="000023E8">
      <w:pPr>
        <w:jc w:val="both"/>
        <w:rPr>
          <w:rFonts w:cs="Arial"/>
          <w:sz w:val="20"/>
          <w:szCs w:val="20"/>
        </w:rPr>
      </w:pPr>
      <w:r w:rsidRPr="000023E8">
        <w:rPr>
          <w:rFonts w:cs="Arial"/>
          <w:sz w:val="20"/>
          <w:szCs w:val="20"/>
        </w:rPr>
        <w:t>La reclamación es el procedimiento mediante el cual el Instituto, verifica la realización de conductas presuntamente contrarias a la igualdad de género cometidas por los servidores públicos del Estado o de los Ayuntamientos del mismo, en el ejercicio de sus funciones o con motivo de ellas, o por cualquier particular, sea persona física o moral, en el desempeño de sus actividades de cualquier índole.</w:t>
      </w:r>
    </w:p>
    <w:p w:rsidR="00C1305A" w:rsidRPr="000023E8" w:rsidRDefault="00C1305A" w:rsidP="000023E8">
      <w:pPr>
        <w:jc w:val="both"/>
        <w:rPr>
          <w:rFonts w:cs="Arial"/>
          <w:sz w:val="20"/>
          <w:szCs w:val="20"/>
        </w:rPr>
      </w:pPr>
    </w:p>
    <w:p w:rsidR="00C1305A" w:rsidRPr="000023E8" w:rsidRDefault="00C1305A" w:rsidP="000023E8">
      <w:pPr>
        <w:jc w:val="both"/>
        <w:rPr>
          <w:rFonts w:cs="Arial"/>
          <w:sz w:val="20"/>
          <w:szCs w:val="20"/>
        </w:rPr>
      </w:pPr>
      <w:r w:rsidRPr="000023E8">
        <w:rPr>
          <w:rFonts w:cs="Arial"/>
          <w:b/>
          <w:bCs/>
          <w:sz w:val="20"/>
          <w:szCs w:val="20"/>
        </w:rPr>
        <w:t>Artículo 38.</w:t>
      </w:r>
    </w:p>
    <w:p w:rsidR="00C1305A" w:rsidRPr="000023E8" w:rsidRDefault="00C1305A" w:rsidP="000023E8">
      <w:pPr>
        <w:jc w:val="both"/>
        <w:rPr>
          <w:rFonts w:cs="Arial"/>
          <w:sz w:val="20"/>
          <w:szCs w:val="20"/>
        </w:rPr>
      </w:pPr>
      <w:r w:rsidRPr="000023E8">
        <w:rPr>
          <w:rFonts w:cs="Arial"/>
          <w:sz w:val="20"/>
          <w:szCs w:val="20"/>
        </w:rPr>
        <w:t>Presentada la reclamación, el Instituto deberá resolver dentro de los cinco días siguientes, si se admite la misma. En caso de ser procedente, se hará su registro, debiéndose informar tal situación a la parte quejosa.</w:t>
      </w:r>
    </w:p>
    <w:p w:rsidR="00C1305A" w:rsidRPr="000023E8" w:rsidRDefault="00C1305A" w:rsidP="000023E8">
      <w:pPr>
        <w:jc w:val="both"/>
        <w:rPr>
          <w:rFonts w:cs="Arial"/>
          <w:b/>
          <w:bCs/>
          <w:sz w:val="20"/>
          <w:szCs w:val="20"/>
        </w:rPr>
      </w:pPr>
    </w:p>
    <w:p w:rsidR="00C1305A" w:rsidRPr="000023E8" w:rsidRDefault="00C1305A" w:rsidP="000023E8">
      <w:pPr>
        <w:jc w:val="both"/>
        <w:rPr>
          <w:rFonts w:cs="Arial"/>
          <w:b/>
          <w:bCs/>
          <w:sz w:val="20"/>
          <w:szCs w:val="20"/>
        </w:rPr>
      </w:pPr>
      <w:r w:rsidRPr="000023E8">
        <w:rPr>
          <w:rFonts w:cs="Arial"/>
          <w:b/>
          <w:bCs/>
          <w:sz w:val="20"/>
          <w:szCs w:val="20"/>
        </w:rPr>
        <w:t>Artículo 39.</w:t>
      </w:r>
    </w:p>
    <w:p w:rsidR="00C1305A" w:rsidRPr="000023E8" w:rsidRDefault="00C1305A" w:rsidP="000023E8">
      <w:pPr>
        <w:jc w:val="both"/>
        <w:rPr>
          <w:rFonts w:cs="Arial"/>
          <w:sz w:val="20"/>
          <w:szCs w:val="20"/>
        </w:rPr>
      </w:pPr>
      <w:r w:rsidRPr="000023E8">
        <w:rPr>
          <w:rFonts w:cs="Arial"/>
          <w:sz w:val="20"/>
          <w:szCs w:val="20"/>
        </w:rPr>
        <w:t>1. Una vez cumplido con lo dispuesto por el artículo anterior, se realizará la notificación correspondiente a la persona señalada como presunto responsable, así como al titular del órgano del que dependa, si se tratare de un servidor público estatal o municipal, en los términos siguientes:</w:t>
      </w:r>
    </w:p>
    <w:p w:rsidR="00C1305A" w:rsidRPr="000023E8" w:rsidRDefault="00C1305A" w:rsidP="000023E8">
      <w:pPr>
        <w:jc w:val="both"/>
        <w:rPr>
          <w:rFonts w:cs="Arial"/>
          <w:sz w:val="20"/>
          <w:szCs w:val="20"/>
        </w:rPr>
      </w:pPr>
    </w:p>
    <w:p w:rsidR="00C1305A" w:rsidRPr="000023E8" w:rsidRDefault="00C1305A" w:rsidP="00D1731C">
      <w:pPr>
        <w:tabs>
          <w:tab w:val="left" w:pos="426"/>
        </w:tabs>
        <w:jc w:val="both"/>
        <w:rPr>
          <w:rFonts w:cs="Arial"/>
          <w:sz w:val="20"/>
          <w:szCs w:val="20"/>
        </w:rPr>
      </w:pPr>
      <w:r w:rsidRPr="000023E8">
        <w:rPr>
          <w:rFonts w:cs="Arial"/>
          <w:sz w:val="20"/>
          <w:szCs w:val="20"/>
        </w:rPr>
        <w:t>a)</w:t>
      </w:r>
      <w:r w:rsidRPr="000023E8">
        <w:rPr>
          <w:rFonts w:cs="Arial"/>
          <w:sz w:val="20"/>
          <w:szCs w:val="20"/>
        </w:rPr>
        <w:tab/>
        <w:t>Dentro de los cinco días siguientes a la admisión de la queja, o</w:t>
      </w:r>
    </w:p>
    <w:p w:rsidR="00C1305A" w:rsidRPr="000023E8" w:rsidRDefault="00C1305A" w:rsidP="00D1731C">
      <w:pPr>
        <w:tabs>
          <w:tab w:val="left" w:pos="426"/>
        </w:tabs>
        <w:jc w:val="both"/>
        <w:rPr>
          <w:rFonts w:cs="Arial"/>
          <w:sz w:val="20"/>
          <w:szCs w:val="20"/>
        </w:rPr>
      </w:pPr>
    </w:p>
    <w:p w:rsidR="00C1305A" w:rsidRPr="000023E8" w:rsidRDefault="00C1305A" w:rsidP="00D1731C">
      <w:pPr>
        <w:tabs>
          <w:tab w:val="left" w:pos="426"/>
        </w:tabs>
        <w:ind w:left="426" w:hanging="426"/>
        <w:jc w:val="both"/>
        <w:rPr>
          <w:rFonts w:cs="Arial"/>
          <w:sz w:val="20"/>
          <w:szCs w:val="20"/>
        </w:rPr>
      </w:pPr>
      <w:r w:rsidRPr="000023E8">
        <w:rPr>
          <w:rFonts w:cs="Arial"/>
          <w:sz w:val="20"/>
          <w:szCs w:val="20"/>
        </w:rPr>
        <w:t>b)</w:t>
      </w:r>
      <w:r w:rsidRPr="000023E8">
        <w:rPr>
          <w:rFonts w:cs="Arial"/>
          <w:sz w:val="20"/>
          <w:szCs w:val="20"/>
        </w:rPr>
        <w:tab/>
        <w:t>Desde el momento de la admisión y registro de la queja, cuando la naturaleza del caso lo amerite y siempre que ello sea posible.</w:t>
      </w:r>
    </w:p>
    <w:p w:rsidR="00C1305A" w:rsidRPr="000023E8" w:rsidRDefault="00C1305A" w:rsidP="000023E8">
      <w:pPr>
        <w:jc w:val="both"/>
        <w:rPr>
          <w:rFonts w:cs="Arial"/>
          <w:sz w:val="20"/>
          <w:szCs w:val="20"/>
        </w:rPr>
      </w:pPr>
    </w:p>
    <w:p w:rsidR="00C1305A" w:rsidRPr="000023E8" w:rsidRDefault="00C1305A" w:rsidP="000023E8">
      <w:pPr>
        <w:jc w:val="both"/>
        <w:rPr>
          <w:rFonts w:cs="Arial"/>
          <w:sz w:val="20"/>
          <w:szCs w:val="20"/>
        </w:rPr>
      </w:pPr>
      <w:r w:rsidRPr="000023E8">
        <w:rPr>
          <w:rFonts w:cs="Arial"/>
          <w:sz w:val="20"/>
          <w:szCs w:val="20"/>
        </w:rPr>
        <w:t>2. La notificación referida en el párrafo anterior, contendrá solicitud para que la persona presuntamente responsable, rinda un informe por escrito al Instituto, dentro de los diez días siguientes a la notificación. El informe deberá contener lo siguiente:</w:t>
      </w:r>
    </w:p>
    <w:p w:rsidR="00C1305A" w:rsidRPr="000023E8" w:rsidRDefault="00C1305A" w:rsidP="000023E8">
      <w:pPr>
        <w:jc w:val="both"/>
        <w:rPr>
          <w:rFonts w:cs="Arial"/>
          <w:sz w:val="20"/>
          <w:szCs w:val="20"/>
        </w:rPr>
      </w:pPr>
    </w:p>
    <w:p w:rsidR="00C1305A" w:rsidRPr="000023E8" w:rsidRDefault="00C1305A" w:rsidP="00D1731C">
      <w:pPr>
        <w:tabs>
          <w:tab w:val="left" w:pos="426"/>
        </w:tabs>
        <w:jc w:val="both"/>
        <w:rPr>
          <w:rFonts w:cs="Arial"/>
          <w:sz w:val="20"/>
          <w:szCs w:val="20"/>
        </w:rPr>
      </w:pPr>
      <w:r w:rsidRPr="000023E8">
        <w:rPr>
          <w:rFonts w:cs="Arial"/>
          <w:sz w:val="20"/>
          <w:szCs w:val="20"/>
        </w:rPr>
        <w:t>a)</w:t>
      </w:r>
      <w:r w:rsidRPr="000023E8">
        <w:rPr>
          <w:rFonts w:cs="Arial"/>
          <w:sz w:val="20"/>
          <w:szCs w:val="20"/>
        </w:rPr>
        <w:tab/>
        <w:t>Hacer constar los antecedentes del asunto;</w:t>
      </w:r>
    </w:p>
    <w:p w:rsidR="00C1305A" w:rsidRPr="000023E8" w:rsidRDefault="00C1305A" w:rsidP="00D1731C">
      <w:pPr>
        <w:tabs>
          <w:tab w:val="left" w:pos="426"/>
        </w:tabs>
        <w:jc w:val="both"/>
        <w:rPr>
          <w:rFonts w:cs="Arial"/>
          <w:sz w:val="20"/>
          <w:szCs w:val="20"/>
        </w:rPr>
      </w:pPr>
    </w:p>
    <w:p w:rsidR="00C1305A" w:rsidRPr="000023E8" w:rsidRDefault="00C1305A" w:rsidP="00D1731C">
      <w:pPr>
        <w:tabs>
          <w:tab w:val="left" w:pos="426"/>
        </w:tabs>
        <w:ind w:left="426" w:hanging="426"/>
        <w:jc w:val="both"/>
        <w:rPr>
          <w:rFonts w:cs="Arial"/>
          <w:sz w:val="20"/>
          <w:szCs w:val="20"/>
        </w:rPr>
      </w:pPr>
      <w:r w:rsidRPr="000023E8">
        <w:rPr>
          <w:rFonts w:cs="Arial"/>
          <w:sz w:val="20"/>
          <w:szCs w:val="20"/>
        </w:rPr>
        <w:t>b)</w:t>
      </w:r>
      <w:r w:rsidRPr="000023E8">
        <w:rPr>
          <w:rFonts w:cs="Arial"/>
          <w:sz w:val="20"/>
          <w:szCs w:val="20"/>
        </w:rPr>
        <w:tab/>
        <w:t>Expresar si son ciertos o no los actos que se le imputan; en caso afirmativo, precisar los fundamentos y motivaciones que lo llevaron a realizar la conducta materia de la queja, y</w:t>
      </w:r>
    </w:p>
    <w:p w:rsidR="00C1305A" w:rsidRPr="000023E8" w:rsidRDefault="00C1305A" w:rsidP="00D1731C">
      <w:pPr>
        <w:tabs>
          <w:tab w:val="left" w:pos="426"/>
        </w:tabs>
        <w:jc w:val="both"/>
        <w:rPr>
          <w:rFonts w:cs="Arial"/>
          <w:sz w:val="20"/>
          <w:szCs w:val="20"/>
        </w:rPr>
      </w:pPr>
    </w:p>
    <w:p w:rsidR="00C1305A" w:rsidRPr="000023E8" w:rsidRDefault="00C1305A" w:rsidP="00D1731C">
      <w:pPr>
        <w:tabs>
          <w:tab w:val="left" w:pos="426"/>
        </w:tabs>
        <w:jc w:val="both"/>
        <w:rPr>
          <w:rFonts w:cs="Arial"/>
          <w:sz w:val="20"/>
          <w:szCs w:val="20"/>
        </w:rPr>
      </w:pPr>
      <w:r w:rsidRPr="000023E8">
        <w:rPr>
          <w:rFonts w:cs="Arial"/>
          <w:sz w:val="20"/>
          <w:szCs w:val="20"/>
        </w:rPr>
        <w:t>c)</w:t>
      </w:r>
      <w:r w:rsidRPr="000023E8">
        <w:rPr>
          <w:rFonts w:cs="Arial"/>
          <w:sz w:val="20"/>
          <w:szCs w:val="20"/>
        </w:rPr>
        <w:tab/>
        <w:t>Los demás elementos de información que considere pertinentes.</w:t>
      </w:r>
    </w:p>
    <w:p w:rsidR="00C1305A" w:rsidRPr="000023E8" w:rsidRDefault="00C1305A" w:rsidP="000023E8">
      <w:pPr>
        <w:jc w:val="both"/>
        <w:rPr>
          <w:rFonts w:cs="Arial"/>
          <w:sz w:val="20"/>
          <w:szCs w:val="20"/>
        </w:rPr>
      </w:pPr>
    </w:p>
    <w:p w:rsidR="00C1305A" w:rsidRPr="000023E8" w:rsidRDefault="00C1305A" w:rsidP="000023E8">
      <w:pPr>
        <w:jc w:val="both"/>
        <w:rPr>
          <w:rFonts w:cs="Arial"/>
          <w:sz w:val="20"/>
          <w:szCs w:val="20"/>
        </w:rPr>
      </w:pPr>
      <w:r w:rsidRPr="000023E8">
        <w:rPr>
          <w:rFonts w:cs="Arial"/>
          <w:b/>
          <w:bCs/>
          <w:sz w:val="20"/>
          <w:szCs w:val="20"/>
        </w:rPr>
        <w:t>Artículo 40.</w:t>
      </w:r>
    </w:p>
    <w:p w:rsidR="00C1305A" w:rsidRPr="000023E8" w:rsidRDefault="00C1305A" w:rsidP="000023E8">
      <w:pPr>
        <w:jc w:val="both"/>
        <w:rPr>
          <w:rFonts w:cs="Arial"/>
          <w:sz w:val="20"/>
          <w:szCs w:val="20"/>
        </w:rPr>
      </w:pPr>
      <w:r w:rsidRPr="000023E8">
        <w:rPr>
          <w:rFonts w:cs="Arial"/>
          <w:sz w:val="20"/>
          <w:szCs w:val="20"/>
        </w:rPr>
        <w:t>La falta de presentación del informe en los términos establecidos para tal efecto, traerá como consecuencia la presunción de que son ciertos los hechos mencionados en la reclamación, salvo prueba en contrario.</w:t>
      </w:r>
    </w:p>
    <w:p w:rsidR="00C1305A" w:rsidRPr="000023E8" w:rsidRDefault="00C1305A" w:rsidP="000023E8">
      <w:pPr>
        <w:jc w:val="both"/>
        <w:rPr>
          <w:rFonts w:cs="Arial"/>
          <w:sz w:val="20"/>
          <w:szCs w:val="20"/>
        </w:rPr>
      </w:pPr>
    </w:p>
    <w:p w:rsidR="00C1305A" w:rsidRPr="000023E8" w:rsidRDefault="00C1305A" w:rsidP="000023E8">
      <w:pPr>
        <w:jc w:val="both"/>
        <w:rPr>
          <w:rFonts w:cs="Arial"/>
          <w:b/>
          <w:bCs/>
          <w:sz w:val="20"/>
          <w:szCs w:val="20"/>
        </w:rPr>
      </w:pPr>
      <w:r w:rsidRPr="000023E8">
        <w:rPr>
          <w:rFonts w:cs="Arial"/>
          <w:b/>
          <w:bCs/>
          <w:sz w:val="20"/>
          <w:szCs w:val="20"/>
        </w:rPr>
        <w:t>Artículo 41.</w:t>
      </w:r>
    </w:p>
    <w:p w:rsidR="00C1305A" w:rsidRPr="000023E8" w:rsidRDefault="00C1305A" w:rsidP="000023E8">
      <w:pPr>
        <w:jc w:val="both"/>
        <w:rPr>
          <w:rFonts w:cs="Arial"/>
          <w:sz w:val="20"/>
          <w:szCs w:val="20"/>
        </w:rPr>
      </w:pPr>
      <w:r w:rsidRPr="000023E8">
        <w:rPr>
          <w:rFonts w:cs="Arial"/>
          <w:sz w:val="20"/>
          <w:szCs w:val="20"/>
        </w:rPr>
        <w:t xml:space="preserve">El Instituto estará impedido para conocer todo hecho o conducta contrario a los fines de esta ley o a sus disposiciones, cuando </w:t>
      </w:r>
      <w:smartTag w:uri="urn:schemas-microsoft-com:office:smarttags" w:element="PersonName">
        <w:smartTagPr>
          <w:attr w:name="ProductID" w:val="la Comisión"/>
        </w:smartTagPr>
        <w:r w:rsidRPr="000023E8">
          <w:rPr>
            <w:rFonts w:cs="Arial"/>
            <w:sz w:val="20"/>
            <w:szCs w:val="20"/>
          </w:rPr>
          <w:t>la Comisión</w:t>
        </w:r>
      </w:smartTag>
      <w:r w:rsidRPr="000023E8">
        <w:rPr>
          <w:rFonts w:cs="Arial"/>
          <w:sz w:val="20"/>
          <w:szCs w:val="20"/>
        </w:rPr>
        <w:t xml:space="preserve"> de Derechos Humanos del Estado se encuentre conociendo simultáneamente del mismo. </w:t>
      </w:r>
    </w:p>
    <w:p w:rsidR="00C1305A" w:rsidRPr="000023E8" w:rsidRDefault="00C1305A" w:rsidP="000023E8">
      <w:pPr>
        <w:jc w:val="both"/>
        <w:rPr>
          <w:rFonts w:cs="Arial"/>
          <w:sz w:val="20"/>
          <w:szCs w:val="20"/>
        </w:rPr>
      </w:pPr>
    </w:p>
    <w:p w:rsidR="00C1305A" w:rsidRPr="000023E8" w:rsidRDefault="00C1305A" w:rsidP="000023E8">
      <w:pPr>
        <w:jc w:val="center"/>
        <w:rPr>
          <w:rFonts w:cs="Arial"/>
          <w:b/>
          <w:bCs/>
          <w:sz w:val="20"/>
          <w:szCs w:val="20"/>
        </w:rPr>
      </w:pPr>
      <w:r w:rsidRPr="000023E8">
        <w:rPr>
          <w:rFonts w:cs="Arial"/>
          <w:b/>
          <w:bCs/>
          <w:sz w:val="20"/>
          <w:szCs w:val="20"/>
        </w:rPr>
        <w:t>Sección Tercera</w:t>
      </w:r>
    </w:p>
    <w:p w:rsidR="00C1305A" w:rsidRDefault="00C1305A" w:rsidP="000023E8">
      <w:pPr>
        <w:keepNext/>
        <w:jc w:val="center"/>
        <w:outlineLvl w:val="1"/>
        <w:rPr>
          <w:rFonts w:cs="Arial"/>
          <w:b/>
          <w:bCs/>
          <w:sz w:val="20"/>
          <w:szCs w:val="20"/>
          <w:lang w:eastAsia="en-US"/>
        </w:rPr>
      </w:pPr>
      <w:r w:rsidRPr="000023E8">
        <w:rPr>
          <w:rFonts w:cs="Arial"/>
          <w:b/>
          <w:bCs/>
          <w:sz w:val="20"/>
          <w:szCs w:val="20"/>
          <w:lang w:eastAsia="en-US"/>
        </w:rPr>
        <w:t>De la Conciliación</w:t>
      </w:r>
    </w:p>
    <w:p w:rsidR="00D1731C" w:rsidRPr="000023E8" w:rsidRDefault="00D1731C" w:rsidP="000023E8">
      <w:pPr>
        <w:keepNext/>
        <w:jc w:val="center"/>
        <w:outlineLvl w:val="1"/>
        <w:rPr>
          <w:rFonts w:cs="Arial"/>
          <w:b/>
          <w:bCs/>
          <w:sz w:val="20"/>
          <w:szCs w:val="20"/>
          <w:lang w:eastAsia="en-US"/>
        </w:rPr>
      </w:pPr>
    </w:p>
    <w:p w:rsidR="00C1305A" w:rsidRPr="000023E8" w:rsidRDefault="00C1305A" w:rsidP="000023E8">
      <w:pPr>
        <w:jc w:val="both"/>
        <w:rPr>
          <w:rFonts w:cs="Arial"/>
          <w:b/>
          <w:bCs/>
          <w:sz w:val="20"/>
          <w:szCs w:val="20"/>
        </w:rPr>
      </w:pPr>
      <w:r w:rsidRPr="000023E8">
        <w:rPr>
          <w:rFonts w:cs="Arial"/>
          <w:b/>
          <w:bCs/>
          <w:sz w:val="20"/>
          <w:szCs w:val="20"/>
        </w:rPr>
        <w:t>Artículo 42.</w:t>
      </w:r>
    </w:p>
    <w:p w:rsidR="00C1305A" w:rsidRPr="000023E8" w:rsidRDefault="00C1305A" w:rsidP="000023E8">
      <w:pPr>
        <w:jc w:val="both"/>
        <w:rPr>
          <w:rFonts w:cs="Arial"/>
          <w:sz w:val="20"/>
          <w:szCs w:val="20"/>
        </w:rPr>
      </w:pPr>
      <w:r w:rsidRPr="000023E8">
        <w:rPr>
          <w:rFonts w:cs="Arial"/>
          <w:sz w:val="20"/>
          <w:szCs w:val="20"/>
        </w:rPr>
        <w:t>La conciliación es la etapa del procedimiento de reclamación, mediante la cual el Instituto procurará concordar a las partes, a través de alguna de las propuestas de solución que al efecto determine el propio Instituto.</w:t>
      </w:r>
    </w:p>
    <w:p w:rsidR="00C1305A" w:rsidRPr="000023E8" w:rsidRDefault="00C1305A" w:rsidP="000023E8">
      <w:pPr>
        <w:jc w:val="both"/>
        <w:rPr>
          <w:rFonts w:cs="Arial"/>
          <w:sz w:val="20"/>
          <w:szCs w:val="20"/>
        </w:rPr>
      </w:pPr>
    </w:p>
    <w:p w:rsidR="00C1305A" w:rsidRPr="000023E8" w:rsidRDefault="00C1305A" w:rsidP="000023E8">
      <w:pPr>
        <w:jc w:val="both"/>
        <w:rPr>
          <w:rFonts w:cs="Arial"/>
          <w:b/>
          <w:bCs/>
          <w:sz w:val="20"/>
          <w:szCs w:val="20"/>
        </w:rPr>
      </w:pPr>
      <w:r w:rsidRPr="000023E8">
        <w:rPr>
          <w:rFonts w:cs="Arial"/>
          <w:b/>
          <w:bCs/>
          <w:sz w:val="20"/>
          <w:szCs w:val="20"/>
        </w:rPr>
        <w:t>Artículo 43.</w:t>
      </w:r>
    </w:p>
    <w:p w:rsidR="00C1305A" w:rsidRPr="000023E8" w:rsidRDefault="00C1305A" w:rsidP="000023E8">
      <w:pPr>
        <w:jc w:val="both"/>
        <w:rPr>
          <w:rFonts w:cs="Arial"/>
          <w:sz w:val="20"/>
          <w:szCs w:val="20"/>
        </w:rPr>
      </w:pPr>
      <w:r w:rsidRPr="000023E8">
        <w:rPr>
          <w:rFonts w:cs="Arial"/>
          <w:sz w:val="20"/>
          <w:szCs w:val="20"/>
        </w:rPr>
        <w:t xml:space="preserve">1. El Instituto citará a las partes para que se presenten en la fecha y hora señaladas a una audiencia de conciliación, la cual deberá tener verificativo en los diez días siguientes a aquél en que se notificó a los mismos su celebración. </w:t>
      </w:r>
    </w:p>
    <w:p w:rsidR="00C1305A" w:rsidRPr="000023E8" w:rsidRDefault="00C1305A" w:rsidP="000023E8">
      <w:pPr>
        <w:jc w:val="both"/>
        <w:rPr>
          <w:rFonts w:cs="Arial"/>
          <w:sz w:val="20"/>
          <w:szCs w:val="20"/>
        </w:rPr>
      </w:pPr>
    </w:p>
    <w:p w:rsidR="00C1305A" w:rsidRPr="000023E8" w:rsidRDefault="00C1305A" w:rsidP="000023E8">
      <w:pPr>
        <w:jc w:val="both"/>
        <w:rPr>
          <w:rFonts w:cs="Arial"/>
          <w:sz w:val="20"/>
          <w:szCs w:val="20"/>
        </w:rPr>
      </w:pPr>
      <w:r w:rsidRPr="000023E8">
        <w:rPr>
          <w:rFonts w:cs="Arial"/>
          <w:sz w:val="20"/>
          <w:szCs w:val="20"/>
        </w:rPr>
        <w:t>2. En caso que alguna de las partes no se presente, se procederá de la siguiente manera:</w:t>
      </w:r>
    </w:p>
    <w:p w:rsidR="00C1305A" w:rsidRPr="000023E8" w:rsidRDefault="00C1305A" w:rsidP="000023E8">
      <w:pPr>
        <w:jc w:val="both"/>
        <w:rPr>
          <w:rFonts w:cs="Arial"/>
          <w:sz w:val="20"/>
          <w:szCs w:val="20"/>
        </w:rPr>
      </w:pPr>
    </w:p>
    <w:p w:rsidR="00C1305A" w:rsidRPr="000023E8" w:rsidRDefault="00C1305A" w:rsidP="00D1731C">
      <w:pPr>
        <w:ind w:left="426" w:hanging="426"/>
        <w:jc w:val="both"/>
        <w:rPr>
          <w:rFonts w:cs="Arial"/>
          <w:sz w:val="20"/>
          <w:szCs w:val="20"/>
        </w:rPr>
      </w:pPr>
      <w:r w:rsidRPr="000023E8">
        <w:rPr>
          <w:rFonts w:cs="Arial"/>
          <w:sz w:val="20"/>
          <w:szCs w:val="20"/>
        </w:rPr>
        <w:t>a)</w:t>
      </w:r>
      <w:r w:rsidRPr="000023E8">
        <w:rPr>
          <w:rFonts w:cs="Arial"/>
          <w:sz w:val="20"/>
          <w:szCs w:val="20"/>
        </w:rPr>
        <w:tab/>
        <w:t xml:space="preserve">Tratándose de la reclamante, se señalará por única ocasión nueva fecha para la celebración de la audiencia, siempre y cuando justifique la causa de inasistencia;  </w:t>
      </w:r>
    </w:p>
    <w:p w:rsidR="00C1305A" w:rsidRPr="000023E8" w:rsidRDefault="00C1305A" w:rsidP="00D1731C">
      <w:pPr>
        <w:ind w:left="426" w:hanging="426"/>
        <w:jc w:val="both"/>
        <w:rPr>
          <w:rFonts w:cs="Arial"/>
          <w:sz w:val="20"/>
          <w:szCs w:val="20"/>
        </w:rPr>
      </w:pPr>
    </w:p>
    <w:p w:rsidR="00C1305A" w:rsidRPr="000023E8" w:rsidRDefault="00C1305A" w:rsidP="00D1731C">
      <w:pPr>
        <w:ind w:left="426" w:hanging="426"/>
        <w:jc w:val="both"/>
        <w:rPr>
          <w:rFonts w:cs="Arial"/>
          <w:sz w:val="20"/>
          <w:szCs w:val="20"/>
        </w:rPr>
      </w:pPr>
      <w:r w:rsidRPr="000023E8">
        <w:rPr>
          <w:rFonts w:cs="Arial"/>
          <w:sz w:val="20"/>
          <w:szCs w:val="20"/>
        </w:rPr>
        <w:t>b)</w:t>
      </w:r>
      <w:r w:rsidRPr="000023E8">
        <w:rPr>
          <w:rFonts w:cs="Arial"/>
          <w:sz w:val="20"/>
          <w:szCs w:val="20"/>
        </w:rPr>
        <w:tab/>
        <w:t>Tratándose del presunto responsable de la conducta contraria a esta ley, se tendrán por ciertas las pretensiones de la parte quejosa, salvo prueba en contrario, procediéndose a la investigación administrativa prevista en este Capítulo.</w:t>
      </w:r>
    </w:p>
    <w:p w:rsidR="00C1305A" w:rsidRPr="000023E8" w:rsidRDefault="00C1305A" w:rsidP="000023E8">
      <w:pPr>
        <w:jc w:val="both"/>
        <w:rPr>
          <w:rFonts w:cs="Arial"/>
          <w:sz w:val="20"/>
          <w:szCs w:val="20"/>
        </w:rPr>
      </w:pPr>
    </w:p>
    <w:p w:rsidR="00C1305A" w:rsidRPr="000023E8" w:rsidRDefault="00C1305A" w:rsidP="000023E8">
      <w:pPr>
        <w:jc w:val="both"/>
        <w:rPr>
          <w:rFonts w:cs="Arial"/>
          <w:b/>
          <w:bCs/>
          <w:sz w:val="20"/>
          <w:szCs w:val="20"/>
        </w:rPr>
      </w:pPr>
      <w:r w:rsidRPr="000023E8">
        <w:rPr>
          <w:rFonts w:cs="Arial"/>
          <w:b/>
          <w:bCs/>
          <w:sz w:val="20"/>
          <w:szCs w:val="20"/>
        </w:rPr>
        <w:t>Artículo 44.</w:t>
      </w:r>
    </w:p>
    <w:p w:rsidR="00C1305A" w:rsidRPr="000023E8" w:rsidRDefault="00C1305A" w:rsidP="000023E8">
      <w:pPr>
        <w:jc w:val="both"/>
        <w:rPr>
          <w:rFonts w:cs="Arial"/>
          <w:sz w:val="20"/>
          <w:szCs w:val="20"/>
        </w:rPr>
      </w:pPr>
      <w:r w:rsidRPr="000023E8">
        <w:rPr>
          <w:rFonts w:cs="Arial"/>
          <w:sz w:val="20"/>
          <w:szCs w:val="20"/>
        </w:rPr>
        <w:t xml:space="preserve">La audiencia conciliatoria podrá ser suspendida por el funcionario conciliador o por ambas partes de común acuerdo sólo por una ocasión, debiéndose reanudar, en su caso, dentro de los cinco días hábiles siguientes. </w:t>
      </w:r>
    </w:p>
    <w:p w:rsidR="00AD62D4" w:rsidRPr="000023E8" w:rsidRDefault="00AD62D4" w:rsidP="000023E8">
      <w:pPr>
        <w:jc w:val="both"/>
        <w:rPr>
          <w:rFonts w:cs="Arial"/>
          <w:b/>
          <w:bCs/>
          <w:sz w:val="20"/>
          <w:szCs w:val="20"/>
        </w:rPr>
      </w:pPr>
    </w:p>
    <w:p w:rsidR="00C1305A" w:rsidRPr="000023E8" w:rsidRDefault="00C1305A" w:rsidP="000023E8">
      <w:pPr>
        <w:jc w:val="both"/>
        <w:rPr>
          <w:rFonts w:cs="Arial"/>
          <w:b/>
          <w:bCs/>
          <w:sz w:val="20"/>
          <w:szCs w:val="20"/>
        </w:rPr>
      </w:pPr>
      <w:r w:rsidRPr="000023E8">
        <w:rPr>
          <w:rFonts w:cs="Arial"/>
          <w:b/>
          <w:bCs/>
          <w:sz w:val="20"/>
          <w:szCs w:val="20"/>
        </w:rPr>
        <w:t>Artículo 45.</w:t>
      </w:r>
    </w:p>
    <w:p w:rsidR="00C1305A" w:rsidRPr="000023E8" w:rsidRDefault="00C1305A" w:rsidP="000023E8">
      <w:pPr>
        <w:jc w:val="both"/>
        <w:rPr>
          <w:rFonts w:cs="Arial"/>
          <w:sz w:val="20"/>
          <w:szCs w:val="20"/>
        </w:rPr>
      </w:pPr>
      <w:r w:rsidRPr="000023E8">
        <w:rPr>
          <w:rFonts w:cs="Arial"/>
          <w:sz w:val="20"/>
          <w:szCs w:val="20"/>
        </w:rPr>
        <w:t>1. Durante el desahogo de la audiencia conciliatoria, además de las pruebas solicitadas a las partes por el funcionario conciliador designado, aquéllas podrán ofrecer las que a su juicio estimen necesarias a efecto de lograr sus pretensiones.</w:t>
      </w:r>
    </w:p>
    <w:p w:rsidR="00C1305A" w:rsidRPr="000023E8" w:rsidRDefault="00C1305A" w:rsidP="000023E8">
      <w:pPr>
        <w:jc w:val="both"/>
        <w:rPr>
          <w:rFonts w:cs="Arial"/>
          <w:sz w:val="20"/>
          <w:szCs w:val="20"/>
        </w:rPr>
      </w:pPr>
    </w:p>
    <w:p w:rsidR="00C1305A" w:rsidRPr="000023E8" w:rsidRDefault="00C1305A" w:rsidP="000023E8">
      <w:pPr>
        <w:jc w:val="both"/>
        <w:rPr>
          <w:rFonts w:cs="Arial"/>
          <w:sz w:val="20"/>
          <w:szCs w:val="20"/>
        </w:rPr>
      </w:pPr>
      <w:r w:rsidRPr="000023E8">
        <w:rPr>
          <w:rFonts w:cs="Arial"/>
          <w:sz w:val="20"/>
          <w:szCs w:val="20"/>
        </w:rPr>
        <w:lastRenderedPageBreak/>
        <w:t>2. En la referida audiencia, el funcionario conciliador hará una breve exposición sobre lo que versa la reclamación y los elementos parte de la misma, exhortándolos a resolver las diferencias, al tiempo de proponer opciones de solución.</w:t>
      </w:r>
    </w:p>
    <w:p w:rsidR="00C1305A" w:rsidRDefault="00C1305A" w:rsidP="000023E8">
      <w:pPr>
        <w:jc w:val="both"/>
        <w:rPr>
          <w:rFonts w:cs="Arial"/>
          <w:b/>
          <w:bCs/>
          <w:sz w:val="20"/>
          <w:szCs w:val="20"/>
        </w:rPr>
      </w:pPr>
    </w:p>
    <w:p w:rsidR="00D1731C" w:rsidRPr="000023E8" w:rsidRDefault="00D1731C" w:rsidP="000023E8">
      <w:pPr>
        <w:jc w:val="both"/>
        <w:rPr>
          <w:rFonts w:cs="Arial"/>
          <w:b/>
          <w:bCs/>
          <w:sz w:val="20"/>
          <w:szCs w:val="20"/>
        </w:rPr>
      </w:pPr>
    </w:p>
    <w:p w:rsidR="00C1305A" w:rsidRPr="000023E8" w:rsidRDefault="00C1305A" w:rsidP="000023E8">
      <w:pPr>
        <w:jc w:val="both"/>
        <w:rPr>
          <w:rFonts w:cs="Arial"/>
          <w:b/>
          <w:bCs/>
          <w:sz w:val="20"/>
          <w:szCs w:val="20"/>
        </w:rPr>
      </w:pPr>
      <w:r w:rsidRPr="000023E8">
        <w:rPr>
          <w:rFonts w:cs="Arial"/>
          <w:b/>
          <w:bCs/>
          <w:sz w:val="20"/>
          <w:szCs w:val="20"/>
        </w:rPr>
        <w:t>Artículo 46.</w:t>
      </w:r>
    </w:p>
    <w:p w:rsidR="00C1305A" w:rsidRPr="000023E8" w:rsidRDefault="00C1305A" w:rsidP="000023E8">
      <w:pPr>
        <w:jc w:val="both"/>
        <w:rPr>
          <w:rFonts w:cs="Arial"/>
          <w:sz w:val="20"/>
          <w:szCs w:val="20"/>
        </w:rPr>
      </w:pPr>
      <w:r w:rsidRPr="000023E8">
        <w:rPr>
          <w:rFonts w:cs="Arial"/>
          <w:sz w:val="20"/>
          <w:szCs w:val="20"/>
        </w:rPr>
        <w:t>1. En caso de que se llegue a un acuerdo, se suscribirá el respectivo convenio, mismo que se sustentará en el apego a la ley.</w:t>
      </w:r>
    </w:p>
    <w:p w:rsidR="00C1305A" w:rsidRPr="000023E8" w:rsidRDefault="00C1305A" w:rsidP="000023E8">
      <w:pPr>
        <w:jc w:val="both"/>
        <w:rPr>
          <w:rFonts w:cs="Arial"/>
          <w:sz w:val="20"/>
          <w:szCs w:val="20"/>
        </w:rPr>
      </w:pPr>
    </w:p>
    <w:p w:rsidR="00C1305A" w:rsidRPr="000023E8" w:rsidRDefault="00C1305A" w:rsidP="000023E8">
      <w:pPr>
        <w:jc w:val="both"/>
        <w:rPr>
          <w:rFonts w:cs="Arial"/>
          <w:sz w:val="20"/>
          <w:szCs w:val="20"/>
        </w:rPr>
      </w:pPr>
      <w:r w:rsidRPr="000023E8">
        <w:rPr>
          <w:rFonts w:cs="Arial"/>
          <w:sz w:val="20"/>
          <w:szCs w:val="20"/>
        </w:rPr>
        <w:t>2. El convenio aludido en el párrafo anterior tendrá carácter de cosa juzgada.</w:t>
      </w:r>
    </w:p>
    <w:p w:rsidR="00C1305A" w:rsidRPr="000023E8" w:rsidRDefault="00C1305A" w:rsidP="000023E8">
      <w:pPr>
        <w:jc w:val="both"/>
        <w:rPr>
          <w:rFonts w:cs="Arial"/>
          <w:sz w:val="20"/>
          <w:szCs w:val="20"/>
        </w:rPr>
      </w:pPr>
      <w:r w:rsidRPr="000023E8">
        <w:rPr>
          <w:rFonts w:cs="Arial"/>
          <w:sz w:val="20"/>
          <w:szCs w:val="20"/>
        </w:rPr>
        <w:t xml:space="preserve"> </w:t>
      </w:r>
    </w:p>
    <w:p w:rsidR="00C1305A" w:rsidRPr="000023E8" w:rsidRDefault="00C1305A" w:rsidP="000023E8">
      <w:pPr>
        <w:jc w:val="both"/>
        <w:rPr>
          <w:rFonts w:cs="Arial"/>
          <w:b/>
          <w:bCs/>
          <w:sz w:val="20"/>
          <w:szCs w:val="20"/>
        </w:rPr>
      </w:pPr>
      <w:r w:rsidRPr="000023E8">
        <w:rPr>
          <w:rFonts w:cs="Arial"/>
          <w:b/>
          <w:bCs/>
          <w:sz w:val="20"/>
          <w:szCs w:val="20"/>
        </w:rPr>
        <w:t xml:space="preserve">Artículo 47. </w:t>
      </w:r>
    </w:p>
    <w:p w:rsidR="00AD62D4" w:rsidRPr="000023E8" w:rsidRDefault="00AD62D4" w:rsidP="000023E8">
      <w:pPr>
        <w:jc w:val="both"/>
        <w:rPr>
          <w:rFonts w:cs="Arial"/>
          <w:sz w:val="20"/>
          <w:szCs w:val="20"/>
        </w:rPr>
      </w:pPr>
      <w:r w:rsidRPr="000023E8">
        <w:rPr>
          <w:rFonts w:cs="Arial"/>
          <w:sz w:val="20"/>
          <w:szCs w:val="20"/>
        </w:rPr>
        <w:t>De no lograrse la conciliación, el Instituto hará saber a las partes, por medio del funcionario conciliador, que procederá a realizar las investigaciones correspondientes sobre los hechos que dieron origen a la reclamación, en términos de la presente ley, con objeto de imponer, en su caso, las medidas administrativas procedentes para lograr la igualdad de género prevista en la misma.</w:t>
      </w:r>
    </w:p>
    <w:p w:rsidR="00C1305A" w:rsidRPr="000023E8" w:rsidRDefault="00C1305A" w:rsidP="000023E8">
      <w:pPr>
        <w:jc w:val="both"/>
        <w:rPr>
          <w:rFonts w:cs="Arial"/>
          <w:sz w:val="20"/>
          <w:szCs w:val="20"/>
        </w:rPr>
      </w:pPr>
    </w:p>
    <w:p w:rsidR="00C1305A" w:rsidRPr="000023E8" w:rsidRDefault="00C1305A" w:rsidP="000023E8">
      <w:pPr>
        <w:keepNext/>
        <w:jc w:val="center"/>
        <w:outlineLvl w:val="1"/>
        <w:rPr>
          <w:rFonts w:cs="Arial"/>
          <w:b/>
          <w:bCs/>
          <w:sz w:val="20"/>
          <w:szCs w:val="20"/>
          <w:lang w:val="es-MX" w:eastAsia="en-US"/>
        </w:rPr>
      </w:pPr>
      <w:r w:rsidRPr="000023E8">
        <w:rPr>
          <w:rFonts w:cs="Arial"/>
          <w:b/>
          <w:bCs/>
          <w:sz w:val="20"/>
          <w:szCs w:val="20"/>
          <w:lang w:val="es-MX" w:eastAsia="en-US"/>
        </w:rPr>
        <w:t>Sección Cuarta</w:t>
      </w:r>
    </w:p>
    <w:p w:rsidR="00C1305A" w:rsidRPr="000023E8" w:rsidRDefault="00C1305A" w:rsidP="000023E8">
      <w:pPr>
        <w:jc w:val="center"/>
        <w:rPr>
          <w:rFonts w:cs="Arial"/>
          <w:b/>
          <w:bCs/>
          <w:sz w:val="20"/>
          <w:szCs w:val="20"/>
        </w:rPr>
      </w:pPr>
      <w:r w:rsidRPr="000023E8">
        <w:rPr>
          <w:rFonts w:cs="Arial"/>
          <w:b/>
          <w:bCs/>
          <w:sz w:val="20"/>
          <w:szCs w:val="20"/>
        </w:rPr>
        <w:t xml:space="preserve">De </w:t>
      </w:r>
      <w:smartTag w:uri="urn:schemas-microsoft-com:office:smarttags" w:element="PersonName">
        <w:smartTagPr>
          <w:attr w:name="ProductID" w:val="la Investigación Administrativa."/>
        </w:smartTagPr>
        <w:r w:rsidRPr="000023E8">
          <w:rPr>
            <w:rFonts w:cs="Arial"/>
            <w:b/>
            <w:bCs/>
            <w:sz w:val="20"/>
            <w:szCs w:val="20"/>
          </w:rPr>
          <w:t>la Investigación Administrativa.</w:t>
        </w:r>
      </w:smartTag>
    </w:p>
    <w:p w:rsidR="00C1305A" w:rsidRPr="000023E8" w:rsidRDefault="00C1305A" w:rsidP="000023E8">
      <w:pPr>
        <w:jc w:val="both"/>
        <w:rPr>
          <w:rFonts w:cs="Arial"/>
          <w:b/>
          <w:bCs/>
          <w:sz w:val="20"/>
          <w:szCs w:val="20"/>
        </w:rPr>
      </w:pPr>
    </w:p>
    <w:p w:rsidR="00C1305A" w:rsidRPr="000023E8" w:rsidRDefault="00C1305A" w:rsidP="000023E8">
      <w:pPr>
        <w:jc w:val="both"/>
        <w:rPr>
          <w:rFonts w:cs="Arial"/>
          <w:b/>
          <w:bCs/>
          <w:sz w:val="20"/>
          <w:szCs w:val="20"/>
        </w:rPr>
      </w:pPr>
      <w:r w:rsidRPr="000023E8">
        <w:rPr>
          <w:rFonts w:cs="Arial"/>
          <w:b/>
          <w:bCs/>
          <w:sz w:val="20"/>
          <w:szCs w:val="20"/>
        </w:rPr>
        <w:t>Artículo 48.</w:t>
      </w:r>
    </w:p>
    <w:p w:rsidR="00C1305A" w:rsidRPr="000023E8" w:rsidRDefault="00C1305A" w:rsidP="000023E8">
      <w:pPr>
        <w:jc w:val="both"/>
        <w:rPr>
          <w:rFonts w:cs="Arial"/>
          <w:sz w:val="20"/>
          <w:szCs w:val="20"/>
        </w:rPr>
      </w:pPr>
      <w:r w:rsidRPr="000023E8">
        <w:rPr>
          <w:rFonts w:cs="Arial"/>
          <w:sz w:val="20"/>
          <w:szCs w:val="20"/>
        </w:rPr>
        <w:t>1. En la hipótesis prevista por el artículo precedente, el Instituto iniciará la investigación administrativa correspondiente. Al efecto, en todo momento y hasta antes de dictar la respectiva sentencia, tiene las siguientes facultades:</w:t>
      </w:r>
    </w:p>
    <w:p w:rsidR="00C1305A" w:rsidRPr="000023E8" w:rsidRDefault="00C1305A" w:rsidP="000023E8">
      <w:pPr>
        <w:jc w:val="both"/>
        <w:rPr>
          <w:rFonts w:cs="Arial"/>
          <w:sz w:val="20"/>
          <w:szCs w:val="20"/>
        </w:rPr>
      </w:pPr>
    </w:p>
    <w:p w:rsidR="00C1305A" w:rsidRPr="000023E8" w:rsidRDefault="00C1305A" w:rsidP="00D1731C">
      <w:pPr>
        <w:ind w:left="426" w:hanging="426"/>
        <w:jc w:val="both"/>
        <w:rPr>
          <w:rFonts w:cs="Arial"/>
          <w:sz w:val="20"/>
          <w:szCs w:val="20"/>
        </w:rPr>
      </w:pPr>
      <w:r w:rsidRPr="000023E8">
        <w:rPr>
          <w:rFonts w:cs="Arial"/>
          <w:sz w:val="20"/>
          <w:szCs w:val="20"/>
        </w:rPr>
        <w:t>a)</w:t>
      </w:r>
      <w:r w:rsidRPr="000023E8">
        <w:rPr>
          <w:rFonts w:cs="Arial"/>
          <w:sz w:val="20"/>
          <w:szCs w:val="20"/>
        </w:rPr>
        <w:tab/>
      </w:r>
      <w:r w:rsidR="00AD62D4" w:rsidRPr="000023E8">
        <w:rPr>
          <w:rFonts w:cs="Arial"/>
          <w:sz w:val="20"/>
          <w:szCs w:val="20"/>
        </w:rPr>
        <w:t>Solicitar y recibir de la persona a quien se le atribuya la conducta contraria a los fines de esta ley y sus disposiciones para la igualdad de género, o de cualquier otra persona que esté en posibilidad de aportar los elementos para el conocimiento del caso, así como cualquier información o documentación complementaria</w:t>
      </w:r>
      <w:r w:rsidRPr="000023E8">
        <w:rPr>
          <w:rFonts w:cs="Arial"/>
          <w:sz w:val="20"/>
          <w:szCs w:val="20"/>
        </w:rPr>
        <w:t xml:space="preserve">; </w:t>
      </w:r>
    </w:p>
    <w:p w:rsidR="00C1305A" w:rsidRPr="000023E8" w:rsidRDefault="00C1305A" w:rsidP="00D1731C">
      <w:pPr>
        <w:ind w:left="426" w:hanging="426"/>
        <w:jc w:val="both"/>
        <w:rPr>
          <w:rFonts w:cs="Arial"/>
          <w:b/>
          <w:bCs/>
          <w:sz w:val="20"/>
          <w:szCs w:val="20"/>
        </w:rPr>
      </w:pPr>
    </w:p>
    <w:p w:rsidR="00C1305A" w:rsidRPr="000023E8" w:rsidRDefault="00C1305A" w:rsidP="00D1731C">
      <w:pPr>
        <w:ind w:left="426" w:hanging="426"/>
        <w:jc w:val="both"/>
        <w:rPr>
          <w:rFonts w:cs="Arial"/>
          <w:sz w:val="20"/>
          <w:szCs w:val="20"/>
        </w:rPr>
      </w:pPr>
      <w:r w:rsidRPr="000023E8">
        <w:rPr>
          <w:rFonts w:cs="Arial"/>
          <w:sz w:val="20"/>
          <w:szCs w:val="20"/>
        </w:rPr>
        <w:t>b)</w:t>
      </w:r>
      <w:r w:rsidRPr="000023E8">
        <w:rPr>
          <w:rFonts w:cs="Arial"/>
          <w:sz w:val="20"/>
          <w:szCs w:val="20"/>
        </w:rPr>
        <w:tab/>
        <w:t xml:space="preserve">Realizar visitas e inspecciones; </w:t>
      </w:r>
    </w:p>
    <w:p w:rsidR="00C1305A" w:rsidRPr="000023E8" w:rsidRDefault="00C1305A" w:rsidP="00D1731C">
      <w:pPr>
        <w:ind w:left="426" w:hanging="426"/>
        <w:jc w:val="both"/>
        <w:rPr>
          <w:rFonts w:cs="Arial"/>
          <w:sz w:val="20"/>
          <w:szCs w:val="20"/>
        </w:rPr>
      </w:pPr>
    </w:p>
    <w:p w:rsidR="00C1305A" w:rsidRPr="000023E8" w:rsidRDefault="00C1305A" w:rsidP="00D1731C">
      <w:pPr>
        <w:ind w:left="426" w:hanging="426"/>
        <w:jc w:val="both"/>
        <w:rPr>
          <w:rFonts w:cs="Arial"/>
          <w:sz w:val="20"/>
          <w:szCs w:val="20"/>
        </w:rPr>
      </w:pPr>
      <w:r w:rsidRPr="000023E8">
        <w:rPr>
          <w:rFonts w:cs="Arial"/>
          <w:sz w:val="20"/>
          <w:szCs w:val="20"/>
        </w:rPr>
        <w:t>c)</w:t>
      </w:r>
      <w:r w:rsidRPr="000023E8">
        <w:rPr>
          <w:rFonts w:cs="Arial"/>
          <w:sz w:val="20"/>
          <w:szCs w:val="20"/>
        </w:rPr>
        <w:tab/>
        <w:t xml:space="preserve">Citar testigos, y </w:t>
      </w:r>
    </w:p>
    <w:p w:rsidR="00C1305A" w:rsidRPr="000023E8" w:rsidRDefault="00C1305A" w:rsidP="00D1731C">
      <w:pPr>
        <w:ind w:left="426" w:hanging="426"/>
        <w:jc w:val="both"/>
        <w:rPr>
          <w:rFonts w:cs="Arial"/>
          <w:sz w:val="20"/>
          <w:szCs w:val="20"/>
        </w:rPr>
      </w:pPr>
    </w:p>
    <w:p w:rsidR="00C1305A" w:rsidRPr="000023E8" w:rsidRDefault="00C1305A" w:rsidP="00D1731C">
      <w:pPr>
        <w:ind w:left="426" w:hanging="426"/>
        <w:jc w:val="both"/>
        <w:rPr>
          <w:rFonts w:cs="Arial"/>
          <w:sz w:val="20"/>
          <w:szCs w:val="20"/>
        </w:rPr>
      </w:pPr>
      <w:r w:rsidRPr="000023E8">
        <w:rPr>
          <w:rFonts w:cs="Arial"/>
          <w:sz w:val="20"/>
          <w:szCs w:val="20"/>
        </w:rPr>
        <w:t>d)</w:t>
      </w:r>
      <w:r w:rsidRPr="000023E8">
        <w:rPr>
          <w:rFonts w:cs="Arial"/>
          <w:sz w:val="20"/>
          <w:szCs w:val="20"/>
        </w:rPr>
        <w:tab/>
        <w:t xml:space="preserve">Allegarse, en general, los elementos que permitan el esclarecimiento de los hechos, por conducto de los medios probatorios previstos en el orden jurídico mexicano. </w:t>
      </w:r>
    </w:p>
    <w:p w:rsidR="00C1305A" w:rsidRPr="000023E8" w:rsidRDefault="00C1305A" w:rsidP="000023E8">
      <w:pPr>
        <w:jc w:val="both"/>
        <w:rPr>
          <w:rFonts w:cs="Arial"/>
          <w:sz w:val="20"/>
          <w:szCs w:val="20"/>
        </w:rPr>
      </w:pPr>
    </w:p>
    <w:p w:rsidR="00C1305A" w:rsidRPr="000023E8" w:rsidRDefault="00C1305A" w:rsidP="000023E8">
      <w:pPr>
        <w:jc w:val="both"/>
        <w:rPr>
          <w:rFonts w:cs="Arial"/>
          <w:sz w:val="20"/>
          <w:szCs w:val="20"/>
        </w:rPr>
      </w:pPr>
      <w:r w:rsidRPr="000023E8">
        <w:rPr>
          <w:rFonts w:cs="Arial"/>
          <w:sz w:val="20"/>
          <w:szCs w:val="20"/>
        </w:rPr>
        <w:t>2. Las pruebas serán analizadas y valoradas en su conjunto, conforme a los principios de la lógica, la sana crítica, la experiencia y la legalidad, a fin de que éstos produzcan convicción sobre los hechos materia de la queja.</w:t>
      </w:r>
    </w:p>
    <w:p w:rsidR="00C1305A" w:rsidRPr="000023E8" w:rsidRDefault="00C1305A" w:rsidP="000023E8">
      <w:pPr>
        <w:jc w:val="both"/>
        <w:rPr>
          <w:rFonts w:cs="Arial"/>
          <w:sz w:val="20"/>
          <w:szCs w:val="20"/>
        </w:rPr>
      </w:pPr>
    </w:p>
    <w:p w:rsidR="00AD62D4" w:rsidRPr="000023E8" w:rsidRDefault="00C1305A" w:rsidP="000023E8">
      <w:pPr>
        <w:jc w:val="both"/>
        <w:rPr>
          <w:rFonts w:cs="Arial"/>
          <w:sz w:val="20"/>
          <w:szCs w:val="20"/>
        </w:rPr>
      </w:pPr>
      <w:r w:rsidRPr="000023E8">
        <w:rPr>
          <w:rFonts w:cs="Arial"/>
          <w:sz w:val="20"/>
          <w:szCs w:val="20"/>
        </w:rPr>
        <w:t xml:space="preserve">3. En caso de que algún servidor público estatal incumpla con la solicitud realizada por el Instituto de comparecer, aportar información o proporcionar documentos considerados  como indispensables para el correcto desarrollo de la investigación administrativa, se aplicarán las medidas señaladas en </w:t>
      </w:r>
      <w:smartTag w:uri="urn:schemas-microsoft-com:office:smarttags" w:element="PersonName">
        <w:smartTagPr>
          <w:attr w:name="ProductID" w:val="la Sección Sexta"/>
        </w:smartTagPr>
        <w:r w:rsidRPr="000023E8">
          <w:rPr>
            <w:rFonts w:cs="Arial"/>
            <w:sz w:val="20"/>
            <w:szCs w:val="20"/>
          </w:rPr>
          <w:t>la Sección Sexta</w:t>
        </w:r>
      </w:smartTag>
      <w:r w:rsidRPr="000023E8">
        <w:rPr>
          <w:rFonts w:cs="Arial"/>
          <w:sz w:val="20"/>
          <w:szCs w:val="20"/>
        </w:rPr>
        <w:t xml:space="preserve"> de este Capítulo.</w:t>
      </w:r>
    </w:p>
    <w:p w:rsidR="00AD62D4" w:rsidRPr="000023E8" w:rsidRDefault="00AD62D4" w:rsidP="000023E8">
      <w:pPr>
        <w:jc w:val="both"/>
        <w:rPr>
          <w:rFonts w:cs="Arial"/>
          <w:sz w:val="20"/>
          <w:szCs w:val="20"/>
        </w:rPr>
      </w:pPr>
    </w:p>
    <w:p w:rsidR="00C1305A" w:rsidRPr="000023E8" w:rsidRDefault="00C1305A" w:rsidP="000023E8">
      <w:pPr>
        <w:jc w:val="center"/>
        <w:rPr>
          <w:rFonts w:cs="Arial"/>
          <w:b/>
          <w:bCs/>
          <w:sz w:val="20"/>
          <w:szCs w:val="20"/>
          <w:lang w:val="es-MX" w:eastAsia="en-US"/>
        </w:rPr>
      </w:pPr>
      <w:r w:rsidRPr="000023E8">
        <w:rPr>
          <w:rFonts w:cs="Arial"/>
          <w:b/>
          <w:bCs/>
          <w:sz w:val="20"/>
          <w:szCs w:val="20"/>
          <w:lang w:val="es-MX" w:eastAsia="en-US"/>
        </w:rPr>
        <w:t>Sección Quinta</w:t>
      </w:r>
    </w:p>
    <w:p w:rsidR="00C1305A" w:rsidRPr="000023E8" w:rsidRDefault="00C1305A" w:rsidP="000023E8">
      <w:pPr>
        <w:jc w:val="center"/>
        <w:rPr>
          <w:rFonts w:cs="Arial"/>
          <w:b/>
          <w:bCs/>
          <w:sz w:val="20"/>
          <w:szCs w:val="20"/>
        </w:rPr>
      </w:pPr>
      <w:r w:rsidRPr="000023E8">
        <w:rPr>
          <w:rFonts w:cs="Arial"/>
          <w:b/>
          <w:bCs/>
          <w:sz w:val="20"/>
          <w:szCs w:val="20"/>
        </w:rPr>
        <w:t>Del Sobreseimiento</w:t>
      </w:r>
    </w:p>
    <w:p w:rsidR="00C1305A" w:rsidRPr="000023E8" w:rsidRDefault="00C1305A" w:rsidP="000023E8">
      <w:pPr>
        <w:jc w:val="both"/>
        <w:rPr>
          <w:rFonts w:cs="Arial"/>
          <w:b/>
          <w:bCs/>
          <w:sz w:val="20"/>
          <w:szCs w:val="20"/>
        </w:rPr>
      </w:pPr>
    </w:p>
    <w:p w:rsidR="00C1305A" w:rsidRPr="000023E8" w:rsidRDefault="00C1305A" w:rsidP="000023E8">
      <w:pPr>
        <w:jc w:val="both"/>
        <w:rPr>
          <w:rFonts w:cs="Arial"/>
          <w:b/>
          <w:bCs/>
          <w:sz w:val="20"/>
          <w:szCs w:val="20"/>
        </w:rPr>
      </w:pPr>
      <w:r w:rsidRPr="000023E8">
        <w:rPr>
          <w:rFonts w:cs="Arial"/>
          <w:b/>
          <w:bCs/>
          <w:sz w:val="20"/>
          <w:szCs w:val="20"/>
        </w:rPr>
        <w:t>Artículo 49.</w:t>
      </w:r>
    </w:p>
    <w:p w:rsidR="00C1305A" w:rsidRPr="000023E8" w:rsidRDefault="00C1305A" w:rsidP="000023E8">
      <w:pPr>
        <w:autoSpaceDE w:val="0"/>
        <w:autoSpaceDN w:val="0"/>
        <w:adjustRightInd w:val="0"/>
        <w:jc w:val="both"/>
        <w:rPr>
          <w:rFonts w:cs="Arial"/>
          <w:sz w:val="20"/>
          <w:szCs w:val="20"/>
        </w:rPr>
      </w:pPr>
      <w:r w:rsidRPr="000023E8">
        <w:rPr>
          <w:rFonts w:cs="Arial"/>
          <w:sz w:val="20"/>
          <w:szCs w:val="20"/>
        </w:rPr>
        <w:t>1. El sobreseimiento es el acuerdo mediante el cual se suspende o termina el procedimiento y se ordena el archivo del expediente de queja por:</w:t>
      </w:r>
    </w:p>
    <w:p w:rsidR="00C1305A" w:rsidRPr="000023E8" w:rsidRDefault="00C1305A" w:rsidP="000023E8">
      <w:pPr>
        <w:autoSpaceDE w:val="0"/>
        <w:autoSpaceDN w:val="0"/>
        <w:adjustRightInd w:val="0"/>
        <w:jc w:val="both"/>
        <w:rPr>
          <w:rFonts w:cs="Arial"/>
          <w:sz w:val="20"/>
          <w:szCs w:val="20"/>
        </w:rPr>
      </w:pPr>
    </w:p>
    <w:p w:rsidR="00C1305A" w:rsidRPr="000023E8" w:rsidRDefault="00C1305A" w:rsidP="00D1731C">
      <w:pPr>
        <w:tabs>
          <w:tab w:val="left" w:pos="426"/>
        </w:tabs>
        <w:autoSpaceDE w:val="0"/>
        <w:autoSpaceDN w:val="0"/>
        <w:adjustRightInd w:val="0"/>
        <w:spacing w:after="240"/>
        <w:jc w:val="both"/>
        <w:rPr>
          <w:rFonts w:cs="Arial"/>
          <w:sz w:val="20"/>
          <w:szCs w:val="20"/>
        </w:rPr>
      </w:pPr>
      <w:r w:rsidRPr="000023E8">
        <w:rPr>
          <w:rFonts w:cs="Arial"/>
          <w:sz w:val="20"/>
          <w:szCs w:val="20"/>
        </w:rPr>
        <w:t>a)</w:t>
      </w:r>
      <w:r w:rsidRPr="000023E8">
        <w:rPr>
          <w:rFonts w:cs="Arial"/>
          <w:sz w:val="20"/>
          <w:szCs w:val="20"/>
        </w:rPr>
        <w:tab/>
        <w:t>Desistimiento del quejoso;</w:t>
      </w:r>
    </w:p>
    <w:p w:rsidR="00C1305A" w:rsidRPr="000023E8" w:rsidRDefault="00C1305A" w:rsidP="00D1731C">
      <w:pPr>
        <w:tabs>
          <w:tab w:val="left" w:pos="426"/>
        </w:tabs>
        <w:autoSpaceDE w:val="0"/>
        <w:autoSpaceDN w:val="0"/>
        <w:adjustRightInd w:val="0"/>
        <w:spacing w:after="240"/>
        <w:jc w:val="both"/>
        <w:rPr>
          <w:rFonts w:cs="Arial"/>
          <w:sz w:val="20"/>
          <w:szCs w:val="20"/>
        </w:rPr>
      </w:pPr>
      <w:r w:rsidRPr="000023E8">
        <w:rPr>
          <w:rFonts w:cs="Arial"/>
          <w:sz w:val="20"/>
          <w:szCs w:val="20"/>
        </w:rPr>
        <w:t>b)</w:t>
      </w:r>
      <w:r w:rsidRPr="000023E8">
        <w:rPr>
          <w:rFonts w:cs="Arial"/>
          <w:sz w:val="20"/>
          <w:szCs w:val="20"/>
        </w:rPr>
        <w:tab/>
        <w:t>Conciliación de intereses de las partes;</w:t>
      </w:r>
    </w:p>
    <w:p w:rsidR="00C1305A" w:rsidRPr="000023E8" w:rsidRDefault="00C1305A" w:rsidP="00D1731C">
      <w:pPr>
        <w:tabs>
          <w:tab w:val="left" w:pos="426"/>
        </w:tabs>
        <w:autoSpaceDE w:val="0"/>
        <w:autoSpaceDN w:val="0"/>
        <w:adjustRightInd w:val="0"/>
        <w:spacing w:after="240"/>
        <w:ind w:left="705" w:hanging="705"/>
        <w:jc w:val="both"/>
        <w:rPr>
          <w:rFonts w:cs="Arial"/>
          <w:sz w:val="20"/>
          <w:szCs w:val="20"/>
        </w:rPr>
      </w:pPr>
      <w:r w:rsidRPr="000023E8">
        <w:rPr>
          <w:rFonts w:cs="Arial"/>
          <w:sz w:val="20"/>
          <w:szCs w:val="20"/>
        </w:rPr>
        <w:t>c)</w:t>
      </w:r>
      <w:r w:rsidRPr="000023E8">
        <w:rPr>
          <w:rFonts w:cs="Arial"/>
          <w:sz w:val="20"/>
          <w:szCs w:val="20"/>
        </w:rPr>
        <w:tab/>
        <w:t>Cumplimiento voluntario de la pretensión de la parte quejosa antes de emitirse resolución, y</w:t>
      </w:r>
    </w:p>
    <w:p w:rsidR="00C1305A" w:rsidRPr="000023E8" w:rsidRDefault="00C1305A" w:rsidP="00D1731C">
      <w:pPr>
        <w:tabs>
          <w:tab w:val="left" w:pos="426"/>
        </w:tabs>
        <w:autoSpaceDE w:val="0"/>
        <w:autoSpaceDN w:val="0"/>
        <w:adjustRightInd w:val="0"/>
        <w:spacing w:after="240"/>
        <w:ind w:left="705" w:hanging="705"/>
        <w:rPr>
          <w:rFonts w:cs="Arial"/>
          <w:sz w:val="20"/>
          <w:szCs w:val="20"/>
        </w:rPr>
      </w:pPr>
      <w:r w:rsidRPr="000023E8">
        <w:rPr>
          <w:rFonts w:cs="Arial"/>
          <w:sz w:val="20"/>
          <w:szCs w:val="20"/>
        </w:rPr>
        <w:lastRenderedPageBreak/>
        <w:t>d)</w:t>
      </w:r>
      <w:r w:rsidRPr="000023E8">
        <w:rPr>
          <w:rFonts w:cs="Arial"/>
          <w:sz w:val="20"/>
          <w:szCs w:val="20"/>
        </w:rPr>
        <w:tab/>
        <w:t>Cualquier otra causa que haga desaparecer sustancialmente la materia de la queja.</w:t>
      </w:r>
    </w:p>
    <w:p w:rsidR="00C1305A" w:rsidRPr="000023E8" w:rsidRDefault="00C1305A" w:rsidP="000023E8">
      <w:pPr>
        <w:jc w:val="both"/>
        <w:rPr>
          <w:rFonts w:cs="Arial"/>
          <w:sz w:val="20"/>
          <w:szCs w:val="20"/>
        </w:rPr>
      </w:pPr>
    </w:p>
    <w:p w:rsidR="00C1305A" w:rsidRPr="000023E8" w:rsidRDefault="00C1305A" w:rsidP="000023E8">
      <w:pPr>
        <w:jc w:val="both"/>
        <w:rPr>
          <w:rFonts w:cs="Arial"/>
          <w:sz w:val="20"/>
          <w:szCs w:val="20"/>
        </w:rPr>
      </w:pPr>
      <w:r w:rsidRPr="000023E8">
        <w:rPr>
          <w:rFonts w:cs="Arial"/>
          <w:sz w:val="20"/>
          <w:szCs w:val="20"/>
        </w:rPr>
        <w:t>2. En los casos a que se refiere el inciso b) del párrafo anterior, el expediente podrá reabrirse cuando el quejoso denuncie al Instituto que no se cumplió el compromiso adoptado.</w:t>
      </w:r>
    </w:p>
    <w:p w:rsidR="00C1305A" w:rsidRPr="000023E8" w:rsidRDefault="00C1305A" w:rsidP="000023E8">
      <w:pPr>
        <w:jc w:val="both"/>
        <w:rPr>
          <w:rFonts w:cs="Arial"/>
          <w:sz w:val="20"/>
          <w:szCs w:val="20"/>
        </w:rPr>
      </w:pPr>
    </w:p>
    <w:p w:rsidR="00C1305A" w:rsidRPr="000023E8" w:rsidRDefault="00C1305A" w:rsidP="000023E8">
      <w:pPr>
        <w:jc w:val="center"/>
        <w:rPr>
          <w:rFonts w:cs="Arial"/>
          <w:b/>
          <w:bCs/>
          <w:sz w:val="20"/>
          <w:szCs w:val="20"/>
        </w:rPr>
      </w:pPr>
      <w:r w:rsidRPr="000023E8">
        <w:rPr>
          <w:rFonts w:cs="Arial"/>
          <w:b/>
          <w:bCs/>
          <w:sz w:val="20"/>
          <w:szCs w:val="20"/>
        </w:rPr>
        <w:t>Sección Sexta</w:t>
      </w:r>
    </w:p>
    <w:p w:rsidR="00C1305A" w:rsidRPr="000023E8" w:rsidRDefault="00C1305A" w:rsidP="000023E8">
      <w:pPr>
        <w:jc w:val="center"/>
        <w:rPr>
          <w:rFonts w:cs="Arial"/>
          <w:b/>
          <w:bCs/>
          <w:sz w:val="20"/>
          <w:szCs w:val="20"/>
        </w:rPr>
      </w:pPr>
      <w:r w:rsidRPr="000023E8">
        <w:rPr>
          <w:rFonts w:cs="Arial"/>
          <w:b/>
          <w:bCs/>
          <w:sz w:val="20"/>
          <w:szCs w:val="20"/>
        </w:rPr>
        <w:t>De las Resoluciones</w:t>
      </w:r>
    </w:p>
    <w:p w:rsidR="00C1305A" w:rsidRPr="000023E8" w:rsidRDefault="00C1305A" w:rsidP="000023E8">
      <w:pPr>
        <w:jc w:val="both"/>
        <w:rPr>
          <w:rFonts w:cs="Arial"/>
          <w:sz w:val="20"/>
          <w:szCs w:val="20"/>
        </w:rPr>
      </w:pPr>
    </w:p>
    <w:p w:rsidR="00C1305A" w:rsidRPr="000023E8" w:rsidRDefault="00C1305A" w:rsidP="000023E8">
      <w:pPr>
        <w:jc w:val="both"/>
        <w:rPr>
          <w:rFonts w:cs="Arial"/>
          <w:b/>
          <w:bCs/>
          <w:sz w:val="20"/>
          <w:szCs w:val="20"/>
        </w:rPr>
      </w:pPr>
      <w:r w:rsidRPr="000023E8">
        <w:rPr>
          <w:rFonts w:cs="Arial"/>
          <w:b/>
          <w:bCs/>
          <w:sz w:val="20"/>
          <w:szCs w:val="20"/>
        </w:rPr>
        <w:t>Artículo 50.</w:t>
      </w:r>
    </w:p>
    <w:p w:rsidR="00C1305A" w:rsidRPr="000023E8" w:rsidRDefault="00C1305A" w:rsidP="000023E8">
      <w:pPr>
        <w:autoSpaceDE w:val="0"/>
        <w:autoSpaceDN w:val="0"/>
        <w:adjustRightInd w:val="0"/>
        <w:jc w:val="both"/>
        <w:rPr>
          <w:rFonts w:cs="Arial"/>
          <w:sz w:val="20"/>
          <w:szCs w:val="20"/>
        </w:rPr>
      </w:pPr>
      <w:r w:rsidRPr="000023E8">
        <w:rPr>
          <w:rFonts w:cs="Arial"/>
          <w:sz w:val="20"/>
          <w:szCs w:val="20"/>
        </w:rPr>
        <w:t>1. Toda resolución dictada por el Instituto deberá hacerse constar por escrito, y contendrá:</w:t>
      </w:r>
    </w:p>
    <w:p w:rsidR="00C1305A" w:rsidRPr="000023E8" w:rsidRDefault="00C1305A" w:rsidP="000023E8">
      <w:pPr>
        <w:autoSpaceDE w:val="0"/>
        <w:autoSpaceDN w:val="0"/>
        <w:adjustRightInd w:val="0"/>
        <w:jc w:val="both"/>
        <w:rPr>
          <w:rFonts w:cs="Arial"/>
          <w:sz w:val="20"/>
          <w:szCs w:val="20"/>
        </w:rPr>
      </w:pPr>
    </w:p>
    <w:p w:rsidR="00C1305A" w:rsidRPr="000023E8" w:rsidRDefault="00C1305A" w:rsidP="00D1731C">
      <w:pPr>
        <w:autoSpaceDE w:val="0"/>
        <w:autoSpaceDN w:val="0"/>
        <w:adjustRightInd w:val="0"/>
        <w:ind w:left="426" w:hanging="426"/>
        <w:jc w:val="both"/>
        <w:rPr>
          <w:rFonts w:cs="Arial"/>
          <w:sz w:val="20"/>
          <w:szCs w:val="20"/>
        </w:rPr>
      </w:pPr>
      <w:r w:rsidRPr="000023E8">
        <w:rPr>
          <w:rFonts w:cs="Arial"/>
          <w:sz w:val="20"/>
          <w:szCs w:val="20"/>
        </w:rPr>
        <w:t>a)</w:t>
      </w:r>
      <w:r w:rsidRPr="000023E8">
        <w:rPr>
          <w:rFonts w:cs="Arial"/>
          <w:sz w:val="20"/>
          <w:szCs w:val="20"/>
        </w:rPr>
        <w:tab/>
        <w:t>La fecha, lugar y resumen de los hechos base de la queja;</w:t>
      </w:r>
    </w:p>
    <w:p w:rsidR="00C1305A" w:rsidRPr="000023E8" w:rsidRDefault="00C1305A" w:rsidP="00D1731C">
      <w:pPr>
        <w:autoSpaceDE w:val="0"/>
        <w:autoSpaceDN w:val="0"/>
        <w:adjustRightInd w:val="0"/>
        <w:ind w:left="426" w:hanging="426"/>
        <w:jc w:val="both"/>
        <w:rPr>
          <w:rFonts w:cs="Arial"/>
          <w:sz w:val="20"/>
          <w:szCs w:val="20"/>
        </w:rPr>
      </w:pPr>
    </w:p>
    <w:p w:rsidR="00C1305A" w:rsidRPr="000023E8" w:rsidRDefault="00C1305A" w:rsidP="00D1731C">
      <w:pPr>
        <w:autoSpaceDE w:val="0"/>
        <w:autoSpaceDN w:val="0"/>
        <w:adjustRightInd w:val="0"/>
        <w:ind w:left="426" w:hanging="426"/>
        <w:jc w:val="both"/>
        <w:rPr>
          <w:rFonts w:cs="Arial"/>
          <w:sz w:val="20"/>
          <w:szCs w:val="20"/>
        </w:rPr>
      </w:pPr>
      <w:r w:rsidRPr="000023E8">
        <w:rPr>
          <w:rFonts w:cs="Arial"/>
          <w:sz w:val="20"/>
          <w:szCs w:val="20"/>
        </w:rPr>
        <w:t>b)</w:t>
      </w:r>
      <w:r w:rsidRPr="000023E8">
        <w:rPr>
          <w:rFonts w:cs="Arial"/>
          <w:sz w:val="20"/>
          <w:szCs w:val="20"/>
        </w:rPr>
        <w:tab/>
        <w:t>El examen y la valoración de las pruebas ofrecidas y aportadas; y, en su caso, las ordenadas por el Instituto;</w:t>
      </w:r>
    </w:p>
    <w:p w:rsidR="00C1305A" w:rsidRPr="000023E8" w:rsidRDefault="00C1305A" w:rsidP="00D1731C">
      <w:pPr>
        <w:autoSpaceDE w:val="0"/>
        <w:autoSpaceDN w:val="0"/>
        <w:adjustRightInd w:val="0"/>
        <w:ind w:left="426" w:hanging="426"/>
        <w:jc w:val="both"/>
        <w:rPr>
          <w:rFonts w:cs="Arial"/>
          <w:sz w:val="20"/>
          <w:szCs w:val="20"/>
        </w:rPr>
      </w:pPr>
    </w:p>
    <w:p w:rsidR="00C1305A" w:rsidRPr="000023E8" w:rsidRDefault="00C1305A" w:rsidP="00D1731C">
      <w:pPr>
        <w:autoSpaceDE w:val="0"/>
        <w:autoSpaceDN w:val="0"/>
        <w:adjustRightInd w:val="0"/>
        <w:ind w:left="426" w:hanging="426"/>
        <w:jc w:val="both"/>
        <w:rPr>
          <w:rFonts w:cs="Arial"/>
          <w:sz w:val="20"/>
          <w:szCs w:val="20"/>
        </w:rPr>
      </w:pPr>
      <w:r w:rsidRPr="000023E8">
        <w:rPr>
          <w:rFonts w:cs="Arial"/>
          <w:sz w:val="20"/>
          <w:szCs w:val="20"/>
        </w:rPr>
        <w:t>c)</w:t>
      </w:r>
      <w:r w:rsidRPr="000023E8">
        <w:rPr>
          <w:rFonts w:cs="Arial"/>
          <w:sz w:val="20"/>
          <w:szCs w:val="20"/>
        </w:rPr>
        <w:tab/>
        <w:t>Los fundamentos legales de la resolución;</w:t>
      </w:r>
    </w:p>
    <w:p w:rsidR="00C1305A" w:rsidRPr="000023E8" w:rsidRDefault="00C1305A" w:rsidP="00D1731C">
      <w:pPr>
        <w:autoSpaceDE w:val="0"/>
        <w:autoSpaceDN w:val="0"/>
        <w:adjustRightInd w:val="0"/>
        <w:ind w:left="426" w:hanging="426"/>
        <w:jc w:val="both"/>
        <w:rPr>
          <w:rFonts w:cs="Arial"/>
          <w:sz w:val="20"/>
          <w:szCs w:val="20"/>
        </w:rPr>
      </w:pPr>
    </w:p>
    <w:p w:rsidR="00C1305A" w:rsidRPr="000023E8" w:rsidRDefault="00C1305A" w:rsidP="00D1731C">
      <w:pPr>
        <w:autoSpaceDE w:val="0"/>
        <w:autoSpaceDN w:val="0"/>
        <w:adjustRightInd w:val="0"/>
        <w:ind w:left="426" w:hanging="426"/>
        <w:jc w:val="both"/>
        <w:rPr>
          <w:rFonts w:cs="Arial"/>
          <w:sz w:val="20"/>
          <w:szCs w:val="20"/>
        </w:rPr>
      </w:pPr>
      <w:r w:rsidRPr="000023E8">
        <w:rPr>
          <w:rFonts w:cs="Arial"/>
          <w:sz w:val="20"/>
          <w:szCs w:val="20"/>
        </w:rPr>
        <w:t>d)</w:t>
      </w:r>
      <w:r w:rsidRPr="000023E8">
        <w:rPr>
          <w:rFonts w:cs="Arial"/>
          <w:sz w:val="20"/>
          <w:szCs w:val="20"/>
        </w:rPr>
        <w:tab/>
        <w:t>Los puntos resolutivos, y</w:t>
      </w:r>
    </w:p>
    <w:p w:rsidR="00C1305A" w:rsidRPr="000023E8" w:rsidRDefault="00C1305A" w:rsidP="00D1731C">
      <w:pPr>
        <w:autoSpaceDE w:val="0"/>
        <w:autoSpaceDN w:val="0"/>
        <w:adjustRightInd w:val="0"/>
        <w:ind w:left="426" w:hanging="426"/>
        <w:jc w:val="both"/>
        <w:rPr>
          <w:rFonts w:cs="Arial"/>
          <w:sz w:val="20"/>
          <w:szCs w:val="20"/>
        </w:rPr>
      </w:pPr>
    </w:p>
    <w:p w:rsidR="00C1305A" w:rsidRPr="000023E8" w:rsidRDefault="00C1305A" w:rsidP="00D1731C">
      <w:pPr>
        <w:autoSpaceDE w:val="0"/>
        <w:autoSpaceDN w:val="0"/>
        <w:adjustRightInd w:val="0"/>
        <w:ind w:left="426" w:hanging="426"/>
        <w:jc w:val="both"/>
        <w:rPr>
          <w:rFonts w:cs="Arial"/>
          <w:sz w:val="20"/>
          <w:szCs w:val="20"/>
        </w:rPr>
      </w:pPr>
      <w:r w:rsidRPr="000023E8">
        <w:rPr>
          <w:rFonts w:cs="Arial"/>
          <w:sz w:val="20"/>
          <w:szCs w:val="20"/>
        </w:rPr>
        <w:t>e)</w:t>
      </w:r>
      <w:r w:rsidRPr="000023E8">
        <w:rPr>
          <w:rFonts w:cs="Arial"/>
          <w:sz w:val="20"/>
          <w:szCs w:val="20"/>
        </w:rPr>
        <w:tab/>
        <w:t>En su caso, el plazo para su cumplimiento.</w:t>
      </w:r>
    </w:p>
    <w:p w:rsidR="00C1305A" w:rsidRPr="000023E8" w:rsidRDefault="00C1305A" w:rsidP="000023E8">
      <w:pPr>
        <w:jc w:val="both"/>
        <w:rPr>
          <w:rFonts w:cs="Arial"/>
          <w:sz w:val="20"/>
          <w:szCs w:val="20"/>
        </w:rPr>
      </w:pPr>
    </w:p>
    <w:p w:rsidR="00C1305A" w:rsidRPr="000023E8" w:rsidRDefault="00C1305A" w:rsidP="000023E8">
      <w:pPr>
        <w:jc w:val="both"/>
        <w:rPr>
          <w:rFonts w:cs="Arial"/>
          <w:sz w:val="20"/>
          <w:szCs w:val="20"/>
        </w:rPr>
      </w:pPr>
      <w:r w:rsidRPr="000023E8">
        <w:rPr>
          <w:rFonts w:cs="Arial"/>
          <w:sz w:val="20"/>
          <w:szCs w:val="20"/>
        </w:rPr>
        <w:t>2. Las quejas de que conozca el Instituto conforme al procedimiento previsto en este Capítulo deberán resolverse en un plazo no mayor de 60 días hábiles a partir de su presentación, salvo que la naturaleza del asunto requiera de un periodo mayor, lo cual deberá motivarse.</w:t>
      </w:r>
    </w:p>
    <w:p w:rsidR="00C1305A" w:rsidRPr="000023E8" w:rsidRDefault="00C1305A" w:rsidP="000023E8">
      <w:pPr>
        <w:jc w:val="both"/>
        <w:rPr>
          <w:rFonts w:cs="Arial"/>
          <w:sz w:val="20"/>
          <w:szCs w:val="20"/>
        </w:rPr>
      </w:pPr>
    </w:p>
    <w:p w:rsidR="00C1305A" w:rsidRPr="000023E8" w:rsidRDefault="00C1305A" w:rsidP="000023E8">
      <w:pPr>
        <w:jc w:val="both"/>
        <w:rPr>
          <w:rFonts w:cs="Arial"/>
          <w:b/>
          <w:bCs/>
          <w:sz w:val="20"/>
          <w:szCs w:val="20"/>
        </w:rPr>
      </w:pPr>
      <w:r w:rsidRPr="000023E8">
        <w:rPr>
          <w:rFonts w:cs="Arial"/>
          <w:b/>
          <w:bCs/>
          <w:sz w:val="20"/>
          <w:szCs w:val="20"/>
        </w:rPr>
        <w:t>Artículo 51.</w:t>
      </w:r>
    </w:p>
    <w:p w:rsidR="00C1305A" w:rsidRPr="000023E8" w:rsidRDefault="00C1305A" w:rsidP="000023E8">
      <w:pPr>
        <w:jc w:val="both"/>
        <w:rPr>
          <w:rFonts w:cs="Arial"/>
          <w:sz w:val="20"/>
          <w:szCs w:val="20"/>
        </w:rPr>
      </w:pPr>
      <w:r w:rsidRPr="000023E8">
        <w:rPr>
          <w:rFonts w:cs="Arial"/>
          <w:sz w:val="20"/>
          <w:szCs w:val="20"/>
        </w:rPr>
        <w:t>Las resoluciones que dicte el Instituto tendrán los siguientes efectos:</w:t>
      </w:r>
    </w:p>
    <w:p w:rsidR="00C1305A" w:rsidRPr="000023E8" w:rsidRDefault="00C1305A" w:rsidP="000023E8">
      <w:pPr>
        <w:jc w:val="both"/>
        <w:rPr>
          <w:rFonts w:cs="Arial"/>
          <w:sz w:val="20"/>
          <w:szCs w:val="20"/>
        </w:rPr>
      </w:pPr>
    </w:p>
    <w:p w:rsidR="00C1305A" w:rsidRPr="000023E8" w:rsidRDefault="00C1305A" w:rsidP="0017023D">
      <w:pPr>
        <w:ind w:left="426" w:hanging="426"/>
        <w:jc w:val="both"/>
        <w:rPr>
          <w:rFonts w:cs="Arial"/>
          <w:sz w:val="20"/>
          <w:szCs w:val="20"/>
        </w:rPr>
      </w:pPr>
      <w:r w:rsidRPr="000023E8">
        <w:rPr>
          <w:rFonts w:cs="Arial"/>
          <w:sz w:val="20"/>
          <w:szCs w:val="20"/>
        </w:rPr>
        <w:t>a)</w:t>
      </w:r>
      <w:r w:rsidRPr="000023E8">
        <w:rPr>
          <w:rFonts w:cs="Arial"/>
          <w:sz w:val="20"/>
          <w:szCs w:val="20"/>
        </w:rPr>
        <w:tab/>
      </w:r>
      <w:r w:rsidR="00AD62D4" w:rsidRPr="000023E8">
        <w:rPr>
          <w:rFonts w:cs="Arial"/>
          <w:sz w:val="20"/>
          <w:szCs w:val="20"/>
        </w:rPr>
        <w:t>En caso de que se compruebe que la persona ha cometido alguna conducta contraria a la igualdad de género o a las disposiciones de la presente ley, señalará las medidas administrativas que deberán de aplicarse</w:t>
      </w:r>
      <w:r w:rsidRPr="000023E8">
        <w:rPr>
          <w:rFonts w:cs="Arial"/>
          <w:sz w:val="20"/>
          <w:szCs w:val="20"/>
        </w:rPr>
        <w:t xml:space="preserve">, ó </w:t>
      </w:r>
    </w:p>
    <w:p w:rsidR="00C1305A" w:rsidRPr="000023E8" w:rsidRDefault="00C1305A" w:rsidP="0017023D">
      <w:pPr>
        <w:ind w:left="426" w:hanging="426"/>
        <w:jc w:val="both"/>
        <w:rPr>
          <w:rFonts w:cs="Arial"/>
          <w:sz w:val="20"/>
          <w:szCs w:val="20"/>
        </w:rPr>
      </w:pPr>
    </w:p>
    <w:p w:rsidR="00C1305A" w:rsidRPr="000023E8" w:rsidRDefault="00AD62D4" w:rsidP="0017023D">
      <w:pPr>
        <w:numPr>
          <w:ilvl w:val="0"/>
          <w:numId w:val="22"/>
        </w:numPr>
        <w:tabs>
          <w:tab w:val="clear" w:pos="720"/>
          <w:tab w:val="num" w:pos="426"/>
        </w:tabs>
        <w:ind w:left="426" w:hanging="426"/>
        <w:jc w:val="both"/>
        <w:rPr>
          <w:rFonts w:cs="Arial"/>
          <w:sz w:val="20"/>
          <w:szCs w:val="20"/>
        </w:rPr>
      </w:pPr>
      <w:r w:rsidRPr="000023E8">
        <w:rPr>
          <w:rFonts w:cs="Arial"/>
          <w:sz w:val="20"/>
          <w:szCs w:val="20"/>
        </w:rPr>
        <w:t>Si concluida la investigación administrativa no se comprueba la realización de alguna conducta lesiva a la igualdad de género en perjuicio de la mujer, se determinará la ausencia de responsabilidad en los términos de esta ley.</w:t>
      </w:r>
      <w:r w:rsidR="00C1305A" w:rsidRPr="000023E8">
        <w:rPr>
          <w:rFonts w:cs="Arial"/>
          <w:sz w:val="20"/>
          <w:szCs w:val="20"/>
        </w:rPr>
        <w:t xml:space="preserve">  </w:t>
      </w:r>
    </w:p>
    <w:p w:rsidR="00C1305A" w:rsidRPr="000023E8" w:rsidRDefault="00C1305A" w:rsidP="000023E8">
      <w:pPr>
        <w:ind w:left="360"/>
        <w:jc w:val="both"/>
        <w:rPr>
          <w:rFonts w:cs="Arial"/>
          <w:sz w:val="20"/>
          <w:szCs w:val="20"/>
        </w:rPr>
      </w:pPr>
    </w:p>
    <w:p w:rsidR="00C1305A" w:rsidRPr="000023E8" w:rsidRDefault="00C1305A" w:rsidP="000023E8">
      <w:pPr>
        <w:keepNext/>
        <w:jc w:val="center"/>
        <w:outlineLvl w:val="0"/>
        <w:rPr>
          <w:rFonts w:cs="Arial"/>
          <w:b/>
          <w:bCs/>
          <w:sz w:val="20"/>
          <w:szCs w:val="20"/>
          <w:lang w:val="es-MX" w:eastAsia="en-US"/>
        </w:rPr>
      </w:pPr>
      <w:r w:rsidRPr="000023E8">
        <w:rPr>
          <w:rFonts w:cs="Arial"/>
          <w:b/>
          <w:bCs/>
          <w:sz w:val="20"/>
          <w:szCs w:val="20"/>
          <w:lang w:val="es-MX" w:eastAsia="en-US"/>
        </w:rPr>
        <w:t>Sección Séptima</w:t>
      </w:r>
    </w:p>
    <w:p w:rsidR="00C1305A" w:rsidRPr="000023E8" w:rsidRDefault="00C1305A" w:rsidP="000023E8">
      <w:pPr>
        <w:keepNext/>
        <w:jc w:val="center"/>
        <w:outlineLvl w:val="1"/>
        <w:rPr>
          <w:rFonts w:cs="Arial"/>
          <w:b/>
          <w:bCs/>
          <w:sz w:val="20"/>
          <w:szCs w:val="20"/>
          <w:lang w:val="es-MX" w:eastAsia="en-US"/>
        </w:rPr>
      </w:pPr>
      <w:r w:rsidRPr="000023E8">
        <w:rPr>
          <w:rFonts w:cs="Arial"/>
          <w:b/>
          <w:bCs/>
          <w:sz w:val="20"/>
          <w:szCs w:val="20"/>
          <w:lang w:val="es-MX" w:eastAsia="en-US"/>
        </w:rPr>
        <w:t>De las Medidas Administrativas</w:t>
      </w:r>
    </w:p>
    <w:p w:rsidR="00C1305A" w:rsidRPr="000023E8" w:rsidRDefault="00C1305A" w:rsidP="000023E8">
      <w:pPr>
        <w:jc w:val="both"/>
        <w:rPr>
          <w:rFonts w:cs="Arial"/>
          <w:b/>
          <w:bCs/>
          <w:sz w:val="20"/>
          <w:szCs w:val="20"/>
        </w:rPr>
      </w:pPr>
    </w:p>
    <w:p w:rsidR="00C1305A" w:rsidRPr="000023E8" w:rsidRDefault="00C1305A" w:rsidP="000023E8">
      <w:pPr>
        <w:jc w:val="both"/>
        <w:rPr>
          <w:rFonts w:cs="Arial"/>
          <w:b/>
          <w:bCs/>
          <w:sz w:val="20"/>
          <w:szCs w:val="20"/>
        </w:rPr>
      </w:pPr>
      <w:r w:rsidRPr="000023E8">
        <w:rPr>
          <w:rFonts w:cs="Arial"/>
          <w:b/>
          <w:bCs/>
          <w:sz w:val="20"/>
          <w:szCs w:val="20"/>
        </w:rPr>
        <w:t>Artículo 52.</w:t>
      </w:r>
    </w:p>
    <w:p w:rsidR="00AD62D4" w:rsidRPr="000023E8" w:rsidRDefault="00AD62D4" w:rsidP="000023E8">
      <w:pPr>
        <w:jc w:val="both"/>
        <w:rPr>
          <w:rFonts w:cs="Arial"/>
          <w:sz w:val="20"/>
          <w:szCs w:val="20"/>
        </w:rPr>
      </w:pPr>
      <w:r w:rsidRPr="000023E8">
        <w:rPr>
          <w:rFonts w:cs="Arial"/>
          <w:sz w:val="20"/>
          <w:szCs w:val="20"/>
        </w:rPr>
        <w:t>A efecto de lograr la igualdad real de género entre la mujer y el varón, el Instituto dispondrá de las siguientes medidas administrativas:</w:t>
      </w:r>
    </w:p>
    <w:p w:rsidR="00AD62D4" w:rsidRPr="000023E8" w:rsidRDefault="00AD62D4" w:rsidP="000023E8">
      <w:pPr>
        <w:jc w:val="both"/>
        <w:rPr>
          <w:rFonts w:cs="Arial"/>
          <w:sz w:val="20"/>
          <w:szCs w:val="20"/>
        </w:rPr>
      </w:pPr>
    </w:p>
    <w:p w:rsidR="00AD62D4" w:rsidRPr="000023E8" w:rsidRDefault="00AD62D4" w:rsidP="0017023D">
      <w:pPr>
        <w:ind w:left="426" w:hanging="426"/>
        <w:jc w:val="both"/>
        <w:rPr>
          <w:rFonts w:cs="Arial"/>
          <w:sz w:val="20"/>
          <w:szCs w:val="20"/>
        </w:rPr>
      </w:pPr>
      <w:r w:rsidRPr="000023E8">
        <w:rPr>
          <w:rFonts w:cs="Arial"/>
          <w:sz w:val="20"/>
          <w:szCs w:val="20"/>
        </w:rPr>
        <w:t>a)</w:t>
      </w:r>
      <w:r w:rsidRPr="000023E8">
        <w:rPr>
          <w:rFonts w:cs="Arial"/>
          <w:sz w:val="20"/>
          <w:szCs w:val="20"/>
        </w:rPr>
        <w:tab/>
        <w:t xml:space="preserve">La impartición de cursos o seminarios a las instituciones, organizaciones, empresas o servidores públicos estatales o municipales que sean objeto de una resolución dictada por el Instituto en términos del inciso a) del artículo 49 de la presente ley, a fin de difundir la cultura de la igualdad de género </w:t>
      </w:r>
      <w:r w:rsidRPr="000023E8">
        <w:rPr>
          <w:rFonts w:cs="Arial"/>
          <w:bCs/>
          <w:color w:val="000000"/>
          <w:sz w:val="20"/>
          <w:szCs w:val="20"/>
        </w:rPr>
        <w:t xml:space="preserve">a fin de fortalecer el desarrollo integral </w:t>
      </w:r>
      <w:r w:rsidRPr="000023E8">
        <w:rPr>
          <w:rFonts w:cs="Arial"/>
          <w:sz w:val="20"/>
          <w:szCs w:val="20"/>
        </w:rPr>
        <w:t>para la mujer;</w:t>
      </w:r>
    </w:p>
    <w:p w:rsidR="00AD62D4" w:rsidRPr="000023E8" w:rsidRDefault="00AD62D4" w:rsidP="0017023D">
      <w:pPr>
        <w:ind w:left="426" w:hanging="426"/>
        <w:jc w:val="both"/>
        <w:rPr>
          <w:rFonts w:cs="Arial"/>
          <w:sz w:val="20"/>
          <w:szCs w:val="20"/>
        </w:rPr>
      </w:pPr>
    </w:p>
    <w:p w:rsidR="00AD62D4" w:rsidRPr="000023E8" w:rsidRDefault="00AD62D4" w:rsidP="0017023D">
      <w:pPr>
        <w:ind w:left="426" w:hanging="426"/>
        <w:jc w:val="both"/>
        <w:rPr>
          <w:rFonts w:cs="Arial"/>
          <w:sz w:val="20"/>
          <w:szCs w:val="20"/>
        </w:rPr>
      </w:pPr>
      <w:r w:rsidRPr="000023E8">
        <w:rPr>
          <w:rFonts w:cs="Arial"/>
          <w:sz w:val="20"/>
          <w:szCs w:val="20"/>
        </w:rPr>
        <w:t>b)</w:t>
      </w:r>
      <w:r w:rsidRPr="000023E8">
        <w:rPr>
          <w:rFonts w:cs="Arial"/>
          <w:sz w:val="20"/>
          <w:szCs w:val="20"/>
        </w:rPr>
        <w:tab/>
        <w:t>La fijación de carteles en cualquier oficina pública o establecimiento de quienes incumplan alguna disposición contenida en este ordenamiento, en los que se promueva la modificación de las conductas contrarias a la igualdad de género;</w:t>
      </w:r>
    </w:p>
    <w:p w:rsidR="00AD62D4" w:rsidRPr="000023E8" w:rsidRDefault="00AD62D4" w:rsidP="0017023D">
      <w:pPr>
        <w:ind w:left="426" w:hanging="426"/>
        <w:jc w:val="both"/>
        <w:rPr>
          <w:rFonts w:cs="Arial"/>
          <w:sz w:val="20"/>
          <w:szCs w:val="20"/>
        </w:rPr>
      </w:pPr>
    </w:p>
    <w:p w:rsidR="00AD62D4" w:rsidRPr="000023E8" w:rsidRDefault="00AD62D4" w:rsidP="0017023D">
      <w:pPr>
        <w:ind w:left="426" w:hanging="426"/>
        <w:jc w:val="both"/>
        <w:rPr>
          <w:rFonts w:cs="Arial"/>
          <w:sz w:val="20"/>
          <w:szCs w:val="20"/>
        </w:rPr>
      </w:pPr>
      <w:r w:rsidRPr="000023E8">
        <w:rPr>
          <w:rFonts w:cs="Arial"/>
          <w:sz w:val="20"/>
          <w:szCs w:val="20"/>
        </w:rPr>
        <w:t>c)</w:t>
      </w:r>
      <w:r w:rsidRPr="000023E8">
        <w:rPr>
          <w:rFonts w:cs="Arial"/>
          <w:sz w:val="20"/>
          <w:szCs w:val="20"/>
        </w:rPr>
        <w:tab/>
        <w:t xml:space="preserve">La presencia del personal del Instituto para promover y verificar la adopción de medidas a favor de la igualdad de género </w:t>
      </w:r>
      <w:r w:rsidRPr="000023E8">
        <w:rPr>
          <w:rFonts w:cs="Arial"/>
          <w:bCs/>
          <w:color w:val="000000"/>
          <w:sz w:val="20"/>
          <w:szCs w:val="20"/>
        </w:rPr>
        <w:t>a fin de fortalecer el desarrollo integral de</w:t>
      </w:r>
      <w:r w:rsidRPr="000023E8">
        <w:rPr>
          <w:rFonts w:cs="Arial"/>
          <w:sz w:val="20"/>
          <w:szCs w:val="20"/>
        </w:rPr>
        <w:t xml:space="preserve"> la mujer, en las oficinas públicas o establecimiento de quienes sean objeto de una resolución en su contra, y</w:t>
      </w:r>
    </w:p>
    <w:p w:rsidR="00C1305A" w:rsidRPr="000023E8" w:rsidRDefault="00C1305A" w:rsidP="0017023D">
      <w:pPr>
        <w:ind w:left="426" w:hanging="426"/>
        <w:jc w:val="both"/>
        <w:rPr>
          <w:rFonts w:cs="Arial"/>
          <w:sz w:val="20"/>
          <w:szCs w:val="20"/>
        </w:rPr>
      </w:pPr>
    </w:p>
    <w:p w:rsidR="00C1305A" w:rsidRDefault="00C1305A" w:rsidP="0017023D">
      <w:pPr>
        <w:ind w:left="426" w:hanging="426"/>
        <w:jc w:val="both"/>
        <w:rPr>
          <w:rFonts w:cs="Arial"/>
          <w:sz w:val="20"/>
          <w:szCs w:val="20"/>
        </w:rPr>
      </w:pPr>
      <w:r w:rsidRPr="000023E8">
        <w:rPr>
          <w:rFonts w:cs="Arial"/>
          <w:sz w:val="20"/>
          <w:szCs w:val="20"/>
        </w:rPr>
        <w:lastRenderedPageBreak/>
        <w:t>d)</w:t>
      </w:r>
      <w:r w:rsidRPr="000023E8">
        <w:rPr>
          <w:rFonts w:cs="Arial"/>
          <w:sz w:val="20"/>
          <w:szCs w:val="20"/>
        </w:rPr>
        <w:tab/>
        <w:t>La publicación o difusión de una síntesis de la resolución en los medios impresos o electrónicos de comunicación que disponga el Instituto.</w:t>
      </w:r>
    </w:p>
    <w:p w:rsidR="0017023D" w:rsidRPr="000023E8" w:rsidRDefault="0017023D" w:rsidP="000023E8">
      <w:pPr>
        <w:ind w:left="705" w:hanging="705"/>
        <w:jc w:val="both"/>
        <w:rPr>
          <w:rFonts w:cs="Arial"/>
          <w:sz w:val="20"/>
          <w:szCs w:val="20"/>
        </w:rPr>
      </w:pPr>
    </w:p>
    <w:p w:rsidR="00C1305A" w:rsidRPr="000023E8" w:rsidRDefault="00C1305A" w:rsidP="000023E8">
      <w:pPr>
        <w:jc w:val="both"/>
        <w:rPr>
          <w:rFonts w:cs="Arial"/>
          <w:b/>
          <w:bCs/>
          <w:sz w:val="20"/>
          <w:szCs w:val="20"/>
        </w:rPr>
      </w:pPr>
      <w:r w:rsidRPr="000023E8">
        <w:rPr>
          <w:rFonts w:cs="Arial"/>
          <w:b/>
          <w:bCs/>
          <w:sz w:val="20"/>
          <w:szCs w:val="20"/>
        </w:rPr>
        <w:t>Artículo 53.</w:t>
      </w:r>
    </w:p>
    <w:p w:rsidR="00C1305A" w:rsidRPr="000023E8" w:rsidRDefault="00C1305A" w:rsidP="000023E8">
      <w:pPr>
        <w:jc w:val="both"/>
        <w:rPr>
          <w:rFonts w:cs="Arial"/>
          <w:sz w:val="20"/>
          <w:szCs w:val="20"/>
        </w:rPr>
      </w:pPr>
      <w:r w:rsidRPr="000023E8">
        <w:rPr>
          <w:rFonts w:cs="Arial"/>
          <w:sz w:val="20"/>
          <w:szCs w:val="20"/>
        </w:rPr>
        <w:t>1. Para determinar el alcance y la forma de adopción de las medidas administrativas dispuestas por el Instituto, se tendrán en consideración:</w:t>
      </w:r>
    </w:p>
    <w:p w:rsidR="00C1305A" w:rsidRPr="000023E8" w:rsidRDefault="00C1305A" w:rsidP="000023E8">
      <w:pPr>
        <w:jc w:val="both"/>
        <w:rPr>
          <w:rFonts w:cs="Arial"/>
          <w:sz w:val="20"/>
          <w:szCs w:val="20"/>
        </w:rPr>
      </w:pPr>
    </w:p>
    <w:p w:rsidR="00C1305A" w:rsidRPr="000023E8" w:rsidRDefault="00C1305A" w:rsidP="0017023D">
      <w:pPr>
        <w:tabs>
          <w:tab w:val="left" w:pos="426"/>
        </w:tabs>
        <w:jc w:val="both"/>
        <w:rPr>
          <w:rFonts w:cs="Arial"/>
          <w:sz w:val="20"/>
          <w:szCs w:val="20"/>
        </w:rPr>
      </w:pPr>
      <w:r w:rsidRPr="000023E8">
        <w:rPr>
          <w:rFonts w:cs="Arial"/>
          <w:sz w:val="20"/>
          <w:szCs w:val="20"/>
        </w:rPr>
        <w:t>a)</w:t>
      </w:r>
      <w:r w:rsidRPr="000023E8">
        <w:rPr>
          <w:rFonts w:cs="Arial"/>
          <w:sz w:val="20"/>
          <w:szCs w:val="20"/>
        </w:rPr>
        <w:tab/>
        <w:t>El carácter intencional de la conducta discriminatoria;</w:t>
      </w:r>
    </w:p>
    <w:p w:rsidR="00C1305A" w:rsidRPr="000023E8" w:rsidRDefault="00C1305A" w:rsidP="0017023D">
      <w:pPr>
        <w:tabs>
          <w:tab w:val="left" w:pos="426"/>
        </w:tabs>
        <w:jc w:val="both"/>
        <w:rPr>
          <w:rFonts w:cs="Arial"/>
          <w:sz w:val="20"/>
          <w:szCs w:val="20"/>
        </w:rPr>
      </w:pPr>
    </w:p>
    <w:p w:rsidR="00C1305A" w:rsidRPr="000023E8" w:rsidRDefault="00C1305A" w:rsidP="0017023D">
      <w:pPr>
        <w:tabs>
          <w:tab w:val="left" w:pos="426"/>
        </w:tabs>
        <w:jc w:val="both"/>
        <w:rPr>
          <w:rFonts w:cs="Arial"/>
          <w:sz w:val="20"/>
          <w:szCs w:val="20"/>
        </w:rPr>
      </w:pPr>
      <w:r w:rsidRPr="000023E8">
        <w:rPr>
          <w:rFonts w:cs="Arial"/>
          <w:sz w:val="20"/>
          <w:szCs w:val="20"/>
        </w:rPr>
        <w:t>b)</w:t>
      </w:r>
      <w:r w:rsidRPr="000023E8">
        <w:rPr>
          <w:rFonts w:cs="Arial"/>
          <w:sz w:val="20"/>
          <w:szCs w:val="20"/>
        </w:rPr>
        <w:tab/>
        <w:t>La gravedad del hecho, el acto o la práctica realizada, y</w:t>
      </w:r>
    </w:p>
    <w:p w:rsidR="00C1305A" w:rsidRPr="000023E8" w:rsidRDefault="00C1305A" w:rsidP="0017023D">
      <w:pPr>
        <w:tabs>
          <w:tab w:val="left" w:pos="426"/>
        </w:tabs>
        <w:jc w:val="both"/>
        <w:rPr>
          <w:rFonts w:cs="Arial"/>
          <w:sz w:val="20"/>
          <w:szCs w:val="20"/>
        </w:rPr>
      </w:pPr>
    </w:p>
    <w:p w:rsidR="00C1305A" w:rsidRPr="000023E8" w:rsidRDefault="00C1305A" w:rsidP="0017023D">
      <w:pPr>
        <w:tabs>
          <w:tab w:val="left" w:pos="426"/>
        </w:tabs>
        <w:jc w:val="both"/>
        <w:rPr>
          <w:rFonts w:cs="Arial"/>
          <w:sz w:val="20"/>
          <w:szCs w:val="20"/>
        </w:rPr>
      </w:pPr>
      <w:r w:rsidRPr="000023E8">
        <w:rPr>
          <w:rFonts w:cs="Arial"/>
          <w:sz w:val="20"/>
          <w:szCs w:val="20"/>
        </w:rPr>
        <w:t>c)</w:t>
      </w:r>
      <w:r w:rsidRPr="000023E8">
        <w:rPr>
          <w:rFonts w:cs="Arial"/>
          <w:sz w:val="20"/>
          <w:szCs w:val="20"/>
        </w:rPr>
        <w:tab/>
        <w:t>La reincidencia.</w:t>
      </w:r>
    </w:p>
    <w:p w:rsidR="00C1305A" w:rsidRPr="000023E8" w:rsidRDefault="00C1305A" w:rsidP="000023E8">
      <w:pPr>
        <w:jc w:val="both"/>
        <w:rPr>
          <w:rFonts w:cs="Arial"/>
          <w:sz w:val="20"/>
          <w:szCs w:val="20"/>
        </w:rPr>
      </w:pPr>
    </w:p>
    <w:p w:rsidR="00C1305A" w:rsidRPr="000023E8" w:rsidRDefault="00C1305A" w:rsidP="000023E8">
      <w:pPr>
        <w:jc w:val="both"/>
        <w:rPr>
          <w:rFonts w:cs="Arial"/>
          <w:sz w:val="20"/>
          <w:szCs w:val="20"/>
        </w:rPr>
      </w:pPr>
      <w:r w:rsidRPr="000023E8">
        <w:rPr>
          <w:rFonts w:cs="Arial"/>
          <w:sz w:val="20"/>
          <w:szCs w:val="20"/>
        </w:rPr>
        <w:t>2.</w:t>
      </w:r>
      <w:r w:rsidR="00AD62D4" w:rsidRPr="000023E8">
        <w:rPr>
          <w:rFonts w:cs="Arial"/>
          <w:sz w:val="20"/>
          <w:szCs w:val="20"/>
        </w:rPr>
        <w:t xml:space="preserve"> Se entiende por reincidencia el hecho de que la misma persona incurra en una nueva violación a la prohibición de desplegar conductas contrarias a la igualdad de género o que menoscaben el desarrollo integral de la mujer</w:t>
      </w:r>
      <w:r w:rsidRPr="000023E8">
        <w:rPr>
          <w:rFonts w:cs="Arial"/>
          <w:sz w:val="20"/>
          <w:szCs w:val="20"/>
        </w:rPr>
        <w:t>.</w:t>
      </w:r>
    </w:p>
    <w:p w:rsidR="00C1305A" w:rsidRPr="000023E8" w:rsidRDefault="00C1305A" w:rsidP="000023E8">
      <w:pPr>
        <w:jc w:val="both"/>
        <w:rPr>
          <w:rFonts w:cs="Arial"/>
          <w:b/>
          <w:bCs/>
          <w:sz w:val="20"/>
          <w:szCs w:val="20"/>
        </w:rPr>
      </w:pPr>
    </w:p>
    <w:p w:rsidR="00C1305A" w:rsidRPr="000023E8" w:rsidRDefault="00C1305A" w:rsidP="000023E8">
      <w:pPr>
        <w:jc w:val="both"/>
        <w:rPr>
          <w:rFonts w:cs="Arial"/>
          <w:b/>
          <w:bCs/>
          <w:sz w:val="20"/>
          <w:szCs w:val="20"/>
        </w:rPr>
      </w:pPr>
      <w:r w:rsidRPr="000023E8">
        <w:rPr>
          <w:rFonts w:cs="Arial"/>
          <w:b/>
          <w:bCs/>
          <w:sz w:val="20"/>
          <w:szCs w:val="20"/>
        </w:rPr>
        <w:t>Artículo 54.</w:t>
      </w:r>
    </w:p>
    <w:p w:rsidR="00C1305A" w:rsidRPr="000023E8" w:rsidRDefault="00C1305A" w:rsidP="000023E8">
      <w:pPr>
        <w:jc w:val="both"/>
        <w:rPr>
          <w:rFonts w:cs="Arial"/>
          <w:sz w:val="20"/>
          <w:szCs w:val="20"/>
        </w:rPr>
      </w:pPr>
      <w:r w:rsidRPr="000023E8">
        <w:rPr>
          <w:rFonts w:cs="Arial"/>
          <w:sz w:val="20"/>
          <w:szCs w:val="20"/>
        </w:rPr>
        <w:t>1.</w:t>
      </w:r>
      <w:r w:rsidR="00AD62D4" w:rsidRPr="000023E8">
        <w:rPr>
          <w:rFonts w:cs="Arial"/>
          <w:sz w:val="20"/>
          <w:szCs w:val="20"/>
        </w:rPr>
        <w:t xml:space="preserve"> El Instituto podrá otorgar un reconocimiento a las instituciones públicas o privadas, así como a los particulares que se distingan por llevar a cabo programas y medidas a favor de la igualdad de género </w:t>
      </w:r>
      <w:r w:rsidR="00AD62D4" w:rsidRPr="000023E8">
        <w:rPr>
          <w:rFonts w:cs="Arial"/>
          <w:bCs/>
          <w:color w:val="000000"/>
          <w:sz w:val="20"/>
          <w:szCs w:val="20"/>
        </w:rPr>
        <w:t xml:space="preserve">y que fortalezcan el desarrollo integral </w:t>
      </w:r>
      <w:r w:rsidR="00AD62D4" w:rsidRPr="000023E8">
        <w:rPr>
          <w:rFonts w:cs="Arial"/>
          <w:sz w:val="20"/>
          <w:szCs w:val="20"/>
        </w:rPr>
        <w:t>la mujer, en sus prácticas, ordenamientos organizativos y asignaciones presupuestales.</w:t>
      </w:r>
    </w:p>
    <w:p w:rsidR="00C1305A" w:rsidRPr="000023E8" w:rsidRDefault="00C1305A" w:rsidP="000023E8">
      <w:pPr>
        <w:jc w:val="both"/>
        <w:rPr>
          <w:rFonts w:cs="Arial"/>
          <w:sz w:val="20"/>
          <w:szCs w:val="20"/>
        </w:rPr>
      </w:pPr>
    </w:p>
    <w:p w:rsidR="00C1305A" w:rsidRPr="000023E8" w:rsidRDefault="00C1305A" w:rsidP="000023E8">
      <w:pPr>
        <w:jc w:val="both"/>
        <w:rPr>
          <w:rFonts w:cs="Arial"/>
          <w:sz w:val="20"/>
          <w:szCs w:val="20"/>
        </w:rPr>
      </w:pPr>
      <w:r w:rsidRPr="000023E8">
        <w:rPr>
          <w:rFonts w:cs="Arial"/>
          <w:sz w:val="20"/>
          <w:szCs w:val="20"/>
        </w:rPr>
        <w:t>2. El reconocimiento será otorgado previa solicitud de parte interesada al Instituto. Dicho reconocimiento será de carácter honorífico y tendrá una vigencia de un año.</w:t>
      </w:r>
    </w:p>
    <w:p w:rsidR="00C1305A" w:rsidRPr="000023E8" w:rsidRDefault="00C1305A" w:rsidP="000023E8">
      <w:pPr>
        <w:jc w:val="both"/>
        <w:rPr>
          <w:rFonts w:cs="Arial"/>
          <w:sz w:val="20"/>
          <w:szCs w:val="20"/>
        </w:rPr>
      </w:pPr>
    </w:p>
    <w:p w:rsidR="00C1305A" w:rsidRPr="000023E8" w:rsidRDefault="00C1305A" w:rsidP="000023E8">
      <w:pPr>
        <w:keepNext/>
        <w:jc w:val="center"/>
        <w:outlineLvl w:val="1"/>
        <w:rPr>
          <w:rFonts w:cs="Arial"/>
          <w:b/>
          <w:bCs/>
          <w:sz w:val="20"/>
          <w:szCs w:val="20"/>
          <w:lang w:eastAsia="en-US"/>
        </w:rPr>
      </w:pPr>
      <w:r w:rsidRPr="000023E8">
        <w:rPr>
          <w:rFonts w:cs="Arial"/>
          <w:b/>
          <w:bCs/>
          <w:sz w:val="20"/>
          <w:szCs w:val="20"/>
          <w:lang w:eastAsia="en-US"/>
        </w:rPr>
        <w:t>Capítulo Séptimo.</w:t>
      </w:r>
    </w:p>
    <w:p w:rsidR="00C1305A" w:rsidRPr="000023E8" w:rsidRDefault="00C1305A" w:rsidP="000023E8">
      <w:pPr>
        <w:jc w:val="center"/>
        <w:rPr>
          <w:rFonts w:cs="Arial"/>
          <w:b/>
          <w:bCs/>
          <w:sz w:val="20"/>
          <w:szCs w:val="20"/>
        </w:rPr>
      </w:pPr>
      <w:r w:rsidRPr="000023E8">
        <w:rPr>
          <w:rFonts w:cs="Arial"/>
          <w:b/>
          <w:bCs/>
          <w:sz w:val="20"/>
          <w:szCs w:val="20"/>
        </w:rPr>
        <w:t>Del Régimen Laboral del Instituto.</w:t>
      </w:r>
    </w:p>
    <w:p w:rsidR="00C1305A" w:rsidRPr="000023E8" w:rsidRDefault="00C1305A" w:rsidP="000023E8">
      <w:pPr>
        <w:jc w:val="both"/>
        <w:rPr>
          <w:rFonts w:cs="Arial"/>
          <w:b/>
          <w:bCs/>
          <w:sz w:val="20"/>
          <w:szCs w:val="20"/>
        </w:rPr>
      </w:pPr>
    </w:p>
    <w:p w:rsidR="00C1305A" w:rsidRPr="000023E8" w:rsidRDefault="00C1305A" w:rsidP="000023E8">
      <w:pPr>
        <w:jc w:val="both"/>
        <w:rPr>
          <w:rFonts w:cs="Arial"/>
          <w:b/>
          <w:bCs/>
          <w:sz w:val="20"/>
          <w:szCs w:val="20"/>
        </w:rPr>
      </w:pPr>
      <w:r w:rsidRPr="000023E8">
        <w:rPr>
          <w:rFonts w:cs="Arial"/>
          <w:b/>
          <w:bCs/>
          <w:sz w:val="20"/>
          <w:szCs w:val="20"/>
        </w:rPr>
        <w:t>Artículo 55.</w:t>
      </w:r>
    </w:p>
    <w:p w:rsidR="00C1305A" w:rsidRPr="000023E8" w:rsidRDefault="00C1305A" w:rsidP="000023E8">
      <w:pPr>
        <w:jc w:val="both"/>
        <w:rPr>
          <w:rFonts w:cs="Arial"/>
          <w:sz w:val="20"/>
          <w:szCs w:val="20"/>
        </w:rPr>
      </w:pPr>
      <w:r w:rsidRPr="000023E8">
        <w:rPr>
          <w:rFonts w:cs="Arial"/>
          <w:sz w:val="20"/>
          <w:szCs w:val="20"/>
        </w:rPr>
        <w:t xml:space="preserve">Las relaciones laborales entre el Instituto y sus trabajadores, se regirán por </w:t>
      </w:r>
      <w:smartTag w:uri="urn:schemas-microsoft-com:office:smarttags" w:element="PersonName">
        <w:smartTagPr>
          <w:attr w:name="ProductID" w:val="la Ley"/>
        </w:smartTagPr>
        <w:r w:rsidRPr="000023E8">
          <w:rPr>
            <w:rFonts w:cs="Arial"/>
            <w:sz w:val="20"/>
            <w:szCs w:val="20"/>
          </w:rPr>
          <w:t>la Ley</w:t>
        </w:r>
      </w:smartTag>
      <w:r w:rsidRPr="000023E8">
        <w:rPr>
          <w:rFonts w:cs="Arial"/>
          <w:sz w:val="20"/>
          <w:szCs w:val="20"/>
        </w:rPr>
        <w:t xml:space="preserve"> del Trabajo de los Servidores Públicos del Estado de Tamaulipas, y las demás disposiciones legales aplicables.</w:t>
      </w:r>
    </w:p>
    <w:p w:rsidR="00C1305A" w:rsidRPr="000023E8" w:rsidRDefault="00C1305A" w:rsidP="000023E8">
      <w:pPr>
        <w:jc w:val="both"/>
        <w:rPr>
          <w:rFonts w:cs="Arial"/>
          <w:sz w:val="20"/>
          <w:szCs w:val="20"/>
        </w:rPr>
      </w:pPr>
    </w:p>
    <w:p w:rsidR="00C1305A" w:rsidRPr="000023E8" w:rsidRDefault="0054424D" w:rsidP="000023E8">
      <w:pPr>
        <w:jc w:val="center"/>
        <w:rPr>
          <w:rFonts w:cs="Arial"/>
          <w:b/>
          <w:bCs/>
          <w:sz w:val="20"/>
          <w:szCs w:val="20"/>
        </w:rPr>
      </w:pPr>
      <w:r w:rsidRPr="000023E8">
        <w:rPr>
          <w:rFonts w:cs="Arial"/>
          <w:b/>
          <w:bCs/>
          <w:sz w:val="20"/>
          <w:szCs w:val="20"/>
        </w:rPr>
        <w:t>Capí</w:t>
      </w:r>
      <w:r w:rsidR="00C1305A" w:rsidRPr="000023E8">
        <w:rPr>
          <w:rFonts w:cs="Arial"/>
          <w:b/>
          <w:bCs/>
          <w:sz w:val="20"/>
          <w:szCs w:val="20"/>
        </w:rPr>
        <w:t>tulo Octavo.</w:t>
      </w:r>
    </w:p>
    <w:p w:rsidR="00C1305A" w:rsidRPr="000023E8" w:rsidRDefault="00C1305A" w:rsidP="000023E8">
      <w:pPr>
        <w:jc w:val="center"/>
        <w:rPr>
          <w:rFonts w:cs="Arial"/>
          <w:b/>
          <w:bCs/>
          <w:sz w:val="20"/>
          <w:szCs w:val="20"/>
        </w:rPr>
      </w:pPr>
      <w:r w:rsidRPr="000023E8">
        <w:rPr>
          <w:rFonts w:cs="Arial"/>
          <w:b/>
          <w:bCs/>
          <w:sz w:val="20"/>
          <w:szCs w:val="20"/>
        </w:rPr>
        <w:t xml:space="preserve">De </w:t>
      </w:r>
      <w:smartTag w:uri="urn:schemas-microsoft-com:office:smarttags" w:element="PersonName">
        <w:smartTagPr>
          <w:attr w:name="ProductID" w:val="la Extinción"/>
        </w:smartTagPr>
        <w:r w:rsidRPr="000023E8">
          <w:rPr>
            <w:rFonts w:cs="Arial"/>
            <w:b/>
            <w:bCs/>
            <w:sz w:val="20"/>
            <w:szCs w:val="20"/>
          </w:rPr>
          <w:t>la Extinción</w:t>
        </w:r>
      </w:smartTag>
      <w:r w:rsidRPr="000023E8">
        <w:rPr>
          <w:rFonts w:cs="Arial"/>
          <w:b/>
          <w:bCs/>
          <w:sz w:val="20"/>
          <w:szCs w:val="20"/>
        </w:rPr>
        <w:t xml:space="preserve"> del Instituto.</w:t>
      </w:r>
    </w:p>
    <w:p w:rsidR="00C1305A" w:rsidRPr="000023E8" w:rsidRDefault="00C1305A" w:rsidP="000023E8">
      <w:pPr>
        <w:jc w:val="both"/>
        <w:rPr>
          <w:rFonts w:cs="Arial"/>
          <w:b/>
          <w:bCs/>
          <w:i/>
          <w:iCs/>
          <w:sz w:val="20"/>
          <w:szCs w:val="20"/>
        </w:rPr>
      </w:pPr>
    </w:p>
    <w:p w:rsidR="00C1305A" w:rsidRPr="000023E8" w:rsidRDefault="00C1305A" w:rsidP="000023E8">
      <w:pPr>
        <w:jc w:val="both"/>
        <w:rPr>
          <w:rFonts w:cs="Arial"/>
          <w:b/>
          <w:bCs/>
          <w:sz w:val="20"/>
          <w:szCs w:val="20"/>
        </w:rPr>
      </w:pPr>
      <w:r w:rsidRPr="000023E8">
        <w:rPr>
          <w:rFonts w:cs="Arial"/>
          <w:b/>
          <w:bCs/>
          <w:sz w:val="20"/>
          <w:szCs w:val="20"/>
        </w:rPr>
        <w:t>Artículo 56.</w:t>
      </w:r>
    </w:p>
    <w:p w:rsidR="00C1305A" w:rsidRPr="000023E8" w:rsidRDefault="00C1305A" w:rsidP="000023E8">
      <w:pPr>
        <w:jc w:val="both"/>
        <w:rPr>
          <w:rFonts w:cs="Arial"/>
          <w:sz w:val="20"/>
          <w:szCs w:val="20"/>
        </w:rPr>
      </w:pPr>
      <w:r w:rsidRPr="000023E8">
        <w:rPr>
          <w:rFonts w:cs="Arial"/>
          <w:sz w:val="20"/>
          <w:szCs w:val="20"/>
        </w:rPr>
        <w:t>1. La extinción del Instituto se hará mediante disposición expresa del Poder Legislativo, con base en el mismo procedimiento parlamentario utilizado para su creación.</w:t>
      </w:r>
    </w:p>
    <w:p w:rsidR="00C1305A" w:rsidRPr="000023E8" w:rsidRDefault="00C1305A" w:rsidP="000023E8">
      <w:pPr>
        <w:jc w:val="both"/>
        <w:rPr>
          <w:rFonts w:cs="Arial"/>
          <w:sz w:val="20"/>
          <w:szCs w:val="20"/>
        </w:rPr>
      </w:pPr>
    </w:p>
    <w:p w:rsidR="00C1305A" w:rsidRDefault="00C1305A" w:rsidP="000023E8">
      <w:pPr>
        <w:jc w:val="both"/>
        <w:rPr>
          <w:rFonts w:cs="Arial"/>
          <w:sz w:val="20"/>
          <w:szCs w:val="20"/>
        </w:rPr>
      </w:pPr>
      <w:r w:rsidRPr="000023E8">
        <w:rPr>
          <w:rFonts w:cs="Arial"/>
          <w:sz w:val="20"/>
          <w:szCs w:val="20"/>
        </w:rPr>
        <w:t>2. En caso de que el Instituto se extinga por cualquier causa, su patrimonio se destinará a la dependencia o entidad que asuma las tareas relacionadas con la igualdad de género.</w:t>
      </w:r>
    </w:p>
    <w:p w:rsidR="00DA70B2" w:rsidRPr="000023E8" w:rsidRDefault="00DA70B2" w:rsidP="000023E8">
      <w:pPr>
        <w:jc w:val="both"/>
        <w:rPr>
          <w:rFonts w:cs="Arial"/>
          <w:sz w:val="20"/>
          <w:szCs w:val="20"/>
        </w:rPr>
      </w:pPr>
    </w:p>
    <w:p w:rsidR="00C1305A" w:rsidRPr="000023E8" w:rsidRDefault="00C1305A" w:rsidP="000023E8">
      <w:pPr>
        <w:keepNext/>
        <w:jc w:val="center"/>
        <w:outlineLvl w:val="1"/>
        <w:rPr>
          <w:rFonts w:cs="Arial"/>
          <w:b/>
          <w:bCs/>
          <w:sz w:val="20"/>
          <w:szCs w:val="20"/>
          <w:lang w:eastAsia="en-US"/>
        </w:rPr>
      </w:pPr>
      <w:r w:rsidRPr="000023E8">
        <w:rPr>
          <w:rFonts w:cs="Arial"/>
          <w:b/>
          <w:bCs/>
          <w:sz w:val="20"/>
          <w:szCs w:val="20"/>
          <w:lang w:eastAsia="en-US"/>
        </w:rPr>
        <w:t>Transitorios</w:t>
      </w:r>
    </w:p>
    <w:p w:rsidR="00C1305A" w:rsidRPr="000023E8" w:rsidRDefault="00C1305A" w:rsidP="000023E8">
      <w:pPr>
        <w:jc w:val="both"/>
        <w:rPr>
          <w:rFonts w:cs="Arial"/>
          <w:b/>
          <w:bCs/>
          <w:sz w:val="20"/>
          <w:szCs w:val="20"/>
        </w:rPr>
      </w:pPr>
    </w:p>
    <w:p w:rsidR="00C1305A" w:rsidRPr="000023E8" w:rsidRDefault="00C1305A" w:rsidP="000023E8">
      <w:pPr>
        <w:jc w:val="both"/>
        <w:rPr>
          <w:rFonts w:cs="Arial"/>
          <w:sz w:val="20"/>
          <w:szCs w:val="20"/>
        </w:rPr>
      </w:pPr>
      <w:r w:rsidRPr="000023E8">
        <w:rPr>
          <w:rFonts w:cs="Arial"/>
          <w:b/>
          <w:bCs/>
          <w:sz w:val="20"/>
          <w:szCs w:val="20"/>
        </w:rPr>
        <w:t xml:space="preserve">Artículo Primero.- </w:t>
      </w:r>
      <w:r w:rsidRPr="000023E8">
        <w:rPr>
          <w:rFonts w:cs="Arial"/>
          <w:sz w:val="20"/>
          <w:szCs w:val="20"/>
        </w:rPr>
        <w:t>La presente ley entrará en vigor el día de su publicación en el Periódico Oficial del Estado.</w:t>
      </w:r>
    </w:p>
    <w:p w:rsidR="00C1305A" w:rsidRPr="000023E8" w:rsidRDefault="00C1305A" w:rsidP="000023E8">
      <w:pPr>
        <w:jc w:val="both"/>
        <w:rPr>
          <w:rFonts w:cs="Arial"/>
          <w:sz w:val="20"/>
          <w:szCs w:val="20"/>
        </w:rPr>
      </w:pPr>
    </w:p>
    <w:p w:rsidR="00C1305A" w:rsidRPr="000023E8" w:rsidRDefault="00C1305A" w:rsidP="000023E8">
      <w:pPr>
        <w:jc w:val="both"/>
        <w:rPr>
          <w:rFonts w:cs="Arial"/>
          <w:sz w:val="20"/>
          <w:szCs w:val="20"/>
        </w:rPr>
      </w:pPr>
      <w:r w:rsidRPr="000023E8">
        <w:rPr>
          <w:rFonts w:cs="Arial"/>
          <w:b/>
          <w:bCs/>
          <w:sz w:val="20"/>
          <w:szCs w:val="20"/>
        </w:rPr>
        <w:t xml:space="preserve">Artículo Segundo.- </w:t>
      </w:r>
      <w:r w:rsidRPr="000023E8">
        <w:rPr>
          <w:rFonts w:cs="Arial"/>
          <w:sz w:val="20"/>
          <w:szCs w:val="20"/>
        </w:rPr>
        <w:t xml:space="preserve">Se abroga el Acuerdo Gubernamental que estableció el Consejo para el Desarrollo Integral de </w:t>
      </w:r>
      <w:smartTag w:uri="urn:schemas-microsoft-com:office:smarttags" w:element="PersonName">
        <w:smartTagPr>
          <w:attr w:name="ProductID" w:val="la Mujer"/>
        </w:smartTagPr>
        <w:r w:rsidRPr="000023E8">
          <w:rPr>
            <w:rFonts w:cs="Arial"/>
            <w:sz w:val="20"/>
            <w:szCs w:val="20"/>
          </w:rPr>
          <w:t>la Mujer</w:t>
        </w:r>
      </w:smartTag>
      <w:r w:rsidRPr="000023E8">
        <w:rPr>
          <w:rFonts w:cs="Arial"/>
          <w:sz w:val="20"/>
          <w:szCs w:val="20"/>
        </w:rPr>
        <w:t>, publicado en el Periódico Oficial del Estado número 51 de fecha 6 de Junio del 2000, y se derogan todas las disposiciones legales y reglamentarias, decretos y acuerdos que se opongan a la presente ley.</w:t>
      </w:r>
    </w:p>
    <w:p w:rsidR="00C1305A" w:rsidRPr="000023E8" w:rsidRDefault="00C1305A" w:rsidP="000023E8">
      <w:pPr>
        <w:jc w:val="both"/>
        <w:rPr>
          <w:rFonts w:cs="Arial"/>
          <w:sz w:val="20"/>
          <w:szCs w:val="20"/>
        </w:rPr>
      </w:pPr>
    </w:p>
    <w:p w:rsidR="00C1305A" w:rsidRPr="000023E8" w:rsidRDefault="00C1305A" w:rsidP="000023E8">
      <w:pPr>
        <w:jc w:val="both"/>
        <w:rPr>
          <w:rFonts w:cs="Arial"/>
          <w:sz w:val="20"/>
          <w:szCs w:val="20"/>
        </w:rPr>
      </w:pPr>
      <w:r w:rsidRPr="000023E8">
        <w:rPr>
          <w:rFonts w:cs="Arial"/>
          <w:b/>
          <w:bCs/>
          <w:sz w:val="20"/>
          <w:szCs w:val="20"/>
        </w:rPr>
        <w:t xml:space="preserve">Artículo Tercero.- </w:t>
      </w:r>
      <w:r w:rsidRPr="000023E8">
        <w:rPr>
          <w:rFonts w:cs="Arial"/>
          <w:sz w:val="20"/>
          <w:szCs w:val="20"/>
        </w:rPr>
        <w:t xml:space="preserve">Los recursos materiales y presupuéstales con que actualmente cuenta el Consejo para el Desarrollo Integral de </w:t>
      </w:r>
      <w:smartTag w:uri="urn:schemas-microsoft-com:office:smarttags" w:element="PersonName">
        <w:smartTagPr>
          <w:attr w:name="ProductID" w:val="la Mujer"/>
        </w:smartTagPr>
        <w:r w:rsidRPr="000023E8">
          <w:rPr>
            <w:rFonts w:cs="Arial"/>
            <w:sz w:val="20"/>
            <w:szCs w:val="20"/>
          </w:rPr>
          <w:t>la Mujer</w:t>
        </w:r>
      </w:smartTag>
      <w:r w:rsidRPr="000023E8">
        <w:rPr>
          <w:rFonts w:cs="Arial"/>
          <w:sz w:val="20"/>
          <w:szCs w:val="20"/>
        </w:rPr>
        <w:t xml:space="preserve">, como órgano desconcentrado de </w:t>
      </w:r>
      <w:smartTag w:uri="urn:schemas-microsoft-com:office:smarttags" w:element="PersonName">
        <w:smartTagPr>
          <w:attr w:name="ProductID" w:val="la Secretaría"/>
        </w:smartTagPr>
        <w:r w:rsidRPr="000023E8">
          <w:rPr>
            <w:rFonts w:cs="Arial"/>
            <w:sz w:val="20"/>
            <w:szCs w:val="20"/>
          </w:rPr>
          <w:t>la Secretaría</w:t>
        </w:r>
      </w:smartTag>
      <w:r w:rsidRPr="000023E8">
        <w:rPr>
          <w:rFonts w:cs="Arial"/>
          <w:sz w:val="20"/>
          <w:szCs w:val="20"/>
        </w:rPr>
        <w:t xml:space="preserve"> de Desarrollo Social, Cultura y Deporte, pasarán a formar parte del Instituto de </w:t>
      </w:r>
      <w:smartTag w:uri="urn:schemas-microsoft-com:office:smarttags" w:element="PersonName">
        <w:smartTagPr>
          <w:attr w:name="ProductID" w:val="la Mujer Tamaulipeca."/>
        </w:smartTagPr>
        <w:r w:rsidRPr="000023E8">
          <w:rPr>
            <w:rFonts w:cs="Arial"/>
            <w:sz w:val="20"/>
            <w:szCs w:val="20"/>
          </w:rPr>
          <w:t>la Mujer Tamaulipeca.</w:t>
        </w:r>
      </w:smartTag>
    </w:p>
    <w:p w:rsidR="00C1305A" w:rsidRPr="000023E8" w:rsidRDefault="00C1305A" w:rsidP="000023E8">
      <w:pPr>
        <w:jc w:val="both"/>
        <w:rPr>
          <w:rFonts w:cs="Arial"/>
          <w:sz w:val="20"/>
          <w:szCs w:val="20"/>
        </w:rPr>
      </w:pPr>
    </w:p>
    <w:p w:rsidR="00C1305A" w:rsidRPr="000023E8" w:rsidRDefault="00C1305A" w:rsidP="000023E8">
      <w:pPr>
        <w:jc w:val="both"/>
        <w:rPr>
          <w:rFonts w:cs="Arial"/>
          <w:sz w:val="20"/>
          <w:szCs w:val="20"/>
        </w:rPr>
      </w:pPr>
      <w:r w:rsidRPr="000023E8">
        <w:rPr>
          <w:rFonts w:cs="Arial"/>
          <w:b/>
          <w:bCs/>
          <w:sz w:val="20"/>
          <w:szCs w:val="20"/>
        </w:rPr>
        <w:lastRenderedPageBreak/>
        <w:t xml:space="preserve">Artículo Cuarto.- </w:t>
      </w:r>
      <w:smartTag w:uri="urn:schemas-microsoft-com:office:smarttags" w:element="PersonName">
        <w:smartTagPr>
          <w:attr w:name="ProductID" w:val="La Junta"/>
        </w:smartTagPr>
        <w:r w:rsidRPr="000023E8">
          <w:rPr>
            <w:rFonts w:cs="Arial"/>
            <w:sz w:val="20"/>
            <w:szCs w:val="20"/>
          </w:rPr>
          <w:t>La Junta</w:t>
        </w:r>
      </w:smartTag>
      <w:r w:rsidRPr="000023E8">
        <w:rPr>
          <w:rFonts w:cs="Arial"/>
          <w:sz w:val="20"/>
          <w:szCs w:val="20"/>
        </w:rPr>
        <w:t xml:space="preserve"> de Gobierno del Instituto deberá quedar instalada en un plazo no mayor de sesenta días naturales, contados a partir de la vigencia de este ordenamiento.</w:t>
      </w:r>
    </w:p>
    <w:p w:rsidR="00C1305A" w:rsidRPr="000023E8" w:rsidRDefault="00C1305A" w:rsidP="000023E8">
      <w:pPr>
        <w:jc w:val="both"/>
        <w:rPr>
          <w:rFonts w:cs="Arial"/>
          <w:sz w:val="20"/>
          <w:szCs w:val="20"/>
        </w:rPr>
      </w:pPr>
    </w:p>
    <w:p w:rsidR="00C1305A" w:rsidRPr="000023E8" w:rsidRDefault="00C1305A" w:rsidP="000023E8">
      <w:pPr>
        <w:jc w:val="both"/>
        <w:rPr>
          <w:rFonts w:cs="Arial"/>
          <w:sz w:val="20"/>
          <w:szCs w:val="20"/>
        </w:rPr>
      </w:pPr>
      <w:r w:rsidRPr="000023E8">
        <w:rPr>
          <w:rFonts w:cs="Arial"/>
          <w:b/>
          <w:bCs/>
          <w:sz w:val="20"/>
          <w:szCs w:val="20"/>
        </w:rPr>
        <w:t xml:space="preserve">Artículo Quinto.- </w:t>
      </w:r>
      <w:r w:rsidRPr="000023E8">
        <w:rPr>
          <w:rFonts w:cs="Arial"/>
          <w:sz w:val="20"/>
          <w:szCs w:val="20"/>
        </w:rPr>
        <w:t xml:space="preserve">La designación de quien ocupe la titularidad de </w:t>
      </w:r>
      <w:smartTag w:uri="urn:schemas-microsoft-com:office:smarttags" w:element="PersonName">
        <w:smartTagPr>
          <w:attr w:name="ProductID" w:val="La Dirección General"/>
        </w:smartTagPr>
        <w:r w:rsidRPr="000023E8">
          <w:rPr>
            <w:rFonts w:cs="Arial"/>
            <w:sz w:val="20"/>
            <w:szCs w:val="20"/>
          </w:rPr>
          <w:t>la Dirección General</w:t>
        </w:r>
      </w:smartTag>
      <w:r w:rsidRPr="000023E8">
        <w:rPr>
          <w:rFonts w:cs="Arial"/>
          <w:sz w:val="20"/>
          <w:szCs w:val="20"/>
        </w:rPr>
        <w:t xml:space="preserve"> se hará durante los veinte días naturales siguientes a la entrada en vigor del presente ordenamiento.</w:t>
      </w:r>
    </w:p>
    <w:p w:rsidR="00C1305A" w:rsidRPr="000023E8" w:rsidRDefault="00C1305A" w:rsidP="000023E8">
      <w:pPr>
        <w:jc w:val="both"/>
        <w:rPr>
          <w:rFonts w:cs="Arial"/>
          <w:sz w:val="20"/>
          <w:szCs w:val="20"/>
        </w:rPr>
      </w:pPr>
    </w:p>
    <w:p w:rsidR="00C1305A" w:rsidRPr="000023E8" w:rsidRDefault="00C1305A" w:rsidP="000023E8">
      <w:pPr>
        <w:jc w:val="both"/>
        <w:rPr>
          <w:rFonts w:cs="Arial"/>
          <w:sz w:val="20"/>
          <w:szCs w:val="20"/>
        </w:rPr>
      </w:pPr>
      <w:r w:rsidRPr="000023E8">
        <w:rPr>
          <w:rFonts w:cs="Arial"/>
          <w:b/>
          <w:bCs/>
          <w:sz w:val="20"/>
          <w:szCs w:val="20"/>
        </w:rPr>
        <w:t xml:space="preserve">Artículo Sexto.- </w:t>
      </w:r>
      <w:r w:rsidRPr="000023E8">
        <w:rPr>
          <w:rFonts w:cs="Arial"/>
          <w:sz w:val="20"/>
          <w:szCs w:val="20"/>
        </w:rPr>
        <w:t xml:space="preserve">El Consejo Consultivo Ciudadano del Instituto deberá quedar constituido dentro de los sesenta días naturales siguientes a la instalación de </w:t>
      </w:r>
      <w:smartTag w:uri="urn:schemas-microsoft-com:office:smarttags" w:element="PersonName">
        <w:smartTagPr>
          <w:attr w:name="ProductID" w:val="La Junta"/>
        </w:smartTagPr>
        <w:r w:rsidRPr="000023E8">
          <w:rPr>
            <w:rFonts w:cs="Arial"/>
            <w:sz w:val="20"/>
            <w:szCs w:val="20"/>
          </w:rPr>
          <w:t>la Junta</w:t>
        </w:r>
      </w:smartTag>
      <w:r w:rsidRPr="000023E8">
        <w:rPr>
          <w:rFonts w:cs="Arial"/>
          <w:sz w:val="20"/>
          <w:szCs w:val="20"/>
        </w:rPr>
        <w:t xml:space="preserve"> de Gobierno. Con motivo de la conformación del Consejo, un tercio de sus integrantes durarán un año, otro tercio dos años y el restante tercio tres años de ejercicio, a fin de permitir su renovación parcial cada año. La duración de los integrantes en el Consejo se señalará por </w:t>
      </w:r>
      <w:smartTag w:uri="urn:schemas-microsoft-com:office:smarttags" w:element="PersonName">
        <w:smartTagPr>
          <w:attr w:name="ProductID" w:val="La Junta"/>
        </w:smartTagPr>
        <w:r w:rsidRPr="000023E8">
          <w:rPr>
            <w:rFonts w:cs="Arial"/>
            <w:sz w:val="20"/>
            <w:szCs w:val="20"/>
          </w:rPr>
          <w:t>la Junta</w:t>
        </w:r>
      </w:smartTag>
      <w:r w:rsidRPr="000023E8">
        <w:rPr>
          <w:rFonts w:cs="Arial"/>
          <w:sz w:val="20"/>
          <w:szCs w:val="20"/>
        </w:rPr>
        <w:t xml:space="preserve"> de Gobierno al realizar la invitación pertinente en términos del artículo 25 párrafo 3, de esta ley.</w:t>
      </w:r>
    </w:p>
    <w:p w:rsidR="00C1305A" w:rsidRPr="000023E8" w:rsidRDefault="00C1305A" w:rsidP="000023E8">
      <w:pPr>
        <w:jc w:val="both"/>
        <w:rPr>
          <w:rFonts w:cs="Arial"/>
          <w:sz w:val="20"/>
          <w:szCs w:val="20"/>
        </w:rPr>
      </w:pPr>
    </w:p>
    <w:p w:rsidR="00C1305A" w:rsidRPr="000023E8" w:rsidRDefault="00C1305A" w:rsidP="000023E8">
      <w:pPr>
        <w:jc w:val="both"/>
        <w:rPr>
          <w:rFonts w:cs="Arial"/>
          <w:sz w:val="20"/>
          <w:szCs w:val="20"/>
        </w:rPr>
      </w:pPr>
      <w:r w:rsidRPr="000023E8">
        <w:rPr>
          <w:rFonts w:cs="Arial"/>
          <w:b/>
          <w:bCs/>
          <w:sz w:val="20"/>
          <w:szCs w:val="20"/>
        </w:rPr>
        <w:t xml:space="preserve">Artículo Séptimo.- </w:t>
      </w:r>
      <w:smartTag w:uri="urn:schemas-microsoft-com:office:smarttags" w:element="PersonName">
        <w:smartTagPr>
          <w:attr w:name="ProductID" w:val="La Junta"/>
        </w:smartTagPr>
        <w:r w:rsidRPr="000023E8">
          <w:rPr>
            <w:rFonts w:cs="Arial"/>
            <w:sz w:val="20"/>
            <w:szCs w:val="20"/>
          </w:rPr>
          <w:t>La Junta</w:t>
        </w:r>
      </w:smartTag>
      <w:r w:rsidRPr="000023E8">
        <w:rPr>
          <w:rFonts w:cs="Arial"/>
          <w:sz w:val="20"/>
          <w:szCs w:val="20"/>
        </w:rPr>
        <w:t xml:space="preserve"> de Gobierno propondrá al Ejecutivo del Estado el proyecto de Reglamento Interior del Instituto dentro de los ciento veinte días naturales siguientes a su instalación.</w:t>
      </w:r>
    </w:p>
    <w:p w:rsidR="00C1305A" w:rsidRPr="000023E8" w:rsidRDefault="00C1305A" w:rsidP="000023E8">
      <w:pPr>
        <w:jc w:val="both"/>
        <w:rPr>
          <w:rFonts w:cs="Arial"/>
          <w:sz w:val="20"/>
          <w:szCs w:val="20"/>
        </w:rPr>
      </w:pPr>
    </w:p>
    <w:p w:rsidR="00C1305A" w:rsidRPr="000023E8" w:rsidRDefault="00C1305A" w:rsidP="000023E8">
      <w:pPr>
        <w:jc w:val="both"/>
        <w:rPr>
          <w:rFonts w:cs="Arial"/>
          <w:sz w:val="20"/>
          <w:szCs w:val="20"/>
        </w:rPr>
      </w:pPr>
      <w:r w:rsidRPr="000023E8">
        <w:rPr>
          <w:rFonts w:cs="Arial"/>
          <w:b/>
          <w:bCs/>
          <w:sz w:val="20"/>
          <w:szCs w:val="20"/>
        </w:rPr>
        <w:t xml:space="preserve">Artículo Octavo.- </w:t>
      </w:r>
      <w:r w:rsidRPr="000023E8">
        <w:rPr>
          <w:rFonts w:cs="Arial"/>
          <w:sz w:val="20"/>
          <w:szCs w:val="20"/>
        </w:rPr>
        <w:t xml:space="preserve">El Programa Institucional de </w:t>
      </w:r>
      <w:smartTag w:uri="urn:schemas-microsoft-com:office:smarttags" w:element="PersonName">
        <w:smartTagPr>
          <w:attr w:name="ProductID" w:val="la Mujer"/>
        </w:smartTagPr>
        <w:r w:rsidRPr="000023E8">
          <w:rPr>
            <w:rFonts w:cs="Arial"/>
            <w:sz w:val="20"/>
            <w:szCs w:val="20"/>
          </w:rPr>
          <w:t>la Mujer</w:t>
        </w:r>
      </w:smartTag>
      <w:r w:rsidRPr="000023E8">
        <w:rPr>
          <w:rFonts w:cs="Arial"/>
          <w:sz w:val="20"/>
          <w:szCs w:val="20"/>
        </w:rPr>
        <w:t xml:space="preserve"> se elaborará, aprobará y publicará en el Periódico Oficial de Estado en un plazo no mayor de noventa días naturales contados a partir de la aprobación del Plan Estatal de Desarrollo 2005-2010.</w:t>
      </w:r>
    </w:p>
    <w:p w:rsidR="00C1305A" w:rsidRPr="000023E8" w:rsidRDefault="00C1305A" w:rsidP="000023E8">
      <w:pPr>
        <w:ind w:firstLine="1134"/>
        <w:jc w:val="both"/>
        <w:rPr>
          <w:rFonts w:cs="Arial"/>
          <w:sz w:val="20"/>
          <w:szCs w:val="20"/>
        </w:rPr>
      </w:pPr>
    </w:p>
    <w:p w:rsidR="00C1305A" w:rsidRPr="000023E8" w:rsidRDefault="00C1305A" w:rsidP="000023E8">
      <w:pPr>
        <w:keepNext/>
        <w:jc w:val="both"/>
        <w:outlineLvl w:val="1"/>
        <w:rPr>
          <w:rFonts w:cs="Arial"/>
          <w:bCs/>
          <w:sz w:val="20"/>
          <w:szCs w:val="20"/>
        </w:rPr>
      </w:pPr>
      <w:r w:rsidRPr="000023E8">
        <w:rPr>
          <w:rFonts w:cs="Arial"/>
          <w:b/>
          <w:sz w:val="20"/>
          <w:szCs w:val="20"/>
        </w:rPr>
        <w:t>SAL</w:t>
      </w:r>
      <w:r w:rsidR="00ED10DD">
        <w:rPr>
          <w:rFonts w:cs="Arial"/>
          <w:b/>
          <w:sz w:val="20"/>
          <w:szCs w:val="20"/>
        </w:rPr>
        <w:t>Ó</w:t>
      </w:r>
      <w:r w:rsidRPr="000023E8">
        <w:rPr>
          <w:rFonts w:cs="Arial"/>
          <w:b/>
          <w:sz w:val="20"/>
          <w:szCs w:val="20"/>
        </w:rPr>
        <w:t>N DE SESIONES DEL H. CONGRESO DEL ESTADO.-</w:t>
      </w:r>
      <w:r w:rsidR="00A44750">
        <w:rPr>
          <w:rFonts w:cs="Arial"/>
          <w:b/>
          <w:sz w:val="20"/>
          <w:szCs w:val="20"/>
        </w:rPr>
        <w:t xml:space="preserve"> </w:t>
      </w:r>
      <w:r w:rsidRPr="00A44750">
        <w:rPr>
          <w:rFonts w:cs="Arial"/>
          <w:b/>
          <w:sz w:val="20"/>
          <w:szCs w:val="20"/>
        </w:rPr>
        <w:t>Cd. Victoria, Tam., a 23 de febrero del año 2005.-</w:t>
      </w:r>
      <w:r w:rsidRPr="00A44750">
        <w:rPr>
          <w:rFonts w:cs="Arial"/>
          <w:b/>
          <w:bCs/>
          <w:sz w:val="20"/>
          <w:szCs w:val="20"/>
          <w:lang w:val="es-ES_tradnl"/>
        </w:rPr>
        <w:t xml:space="preserve"> </w:t>
      </w:r>
      <w:r w:rsidRPr="000023E8">
        <w:rPr>
          <w:rFonts w:cs="Arial"/>
          <w:b/>
          <w:bCs/>
          <w:sz w:val="20"/>
          <w:szCs w:val="20"/>
          <w:lang w:val="es-ES_tradnl"/>
        </w:rPr>
        <w:t>DIPUTADO PRESIDENTE</w:t>
      </w:r>
      <w:r w:rsidRPr="000023E8">
        <w:rPr>
          <w:rFonts w:cs="Arial"/>
          <w:b/>
          <w:bCs/>
          <w:sz w:val="20"/>
          <w:szCs w:val="20"/>
        </w:rPr>
        <w:t>.- JOS</w:t>
      </w:r>
      <w:r w:rsidR="00ED10DD">
        <w:rPr>
          <w:rFonts w:cs="Arial"/>
          <w:b/>
          <w:bCs/>
          <w:sz w:val="20"/>
          <w:szCs w:val="20"/>
        </w:rPr>
        <w:t>É</w:t>
      </w:r>
      <w:r w:rsidRPr="000023E8">
        <w:rPr>
          <w:rFonts w:cs="Arial"/>
          <w:b/>
          <w:bCs/>
          <w:sz w:val="20"/>
          <w:szCs w:val="20"/>
        </w:rPr>
        <w:t xml:space="preserve"> FRANCISCO R</w:t>
      </w:r>
      <w:r w:rsidR="00ED10DD">
        <w:rPr>
          <w:rFonts w:cs="Arial"/>
          <w:b/>
          <w:bCs/>
          <w:sz w:val="20"/>
          <w:szCs w:val="20"/>
        </w:rPr>
        <w:t>Á</w:t>
      </w:r>
      <w:r w:rsidRPr="000023E8">
        <w:rPr>
          <w:rFonts w:cs="Arial"/>
          <w:b/>
          <w:bCs/>
          <w:sz w:val="20"/>
          <w:szCs w:val="20"/>
        </w:rPr>
        <w:t xml:space="preserve">BAGO CASTILLO.- </w:t>
      </w:r>
      <w:r w:rsidRPr="000023E8">
        <w:rPr>
          <w:rFonts w:cs="Arial"/>
          <w:bCs/>
          <w:sz w:val="20"/>
          <w:szCs w:val="20"/>
        </w:rPr>
        <w:t xml:space="preserve">Rúbrica.- </w:t>
      </w:r>
      <w:r w:rsidRPr="000023E8">
        <w:rPr>
          <w:rFonts w:cs="Arial"/>
          <w:b/>
          <w:bCs/>
          <w:sz w:val="20"/>
          <w:szCs w:val="20"/>
        </w:rPr>
        <w:t xml:space="preserve">DIPUTADO SECRETARIO.- </w:t>
      </w:r>
      <w:r w:rsidRPr="000023E8">
        <w:rPr>
          <w:rFonts w:cs="Arial"/>
          <w:b/>
          <w:sz w:val="20"/>
          <w:szCs w:val="20"/>
        </w:rPr>
        <w:t>RAM</w:t>
      </w:r>
      <w:r w:rsidR="00ED10DD">
        <w:rPr>
          <w:rFonts w:cs="Arial"/>
          <w:b/>
          <w:sz w:val="20"/>
          <w:szCs w:val="20"/>
        </w:rPr>
        <w:t>Ó</w:t>
      </w:r>
      <w:r w:rsidRPr="000023E8">
        <w:rPr>
          <w:rFonts w:cs="Arial"/>
          <w:b/>
          <w:sz w:val="20"/>
          <w:szCs w:val="20"/>
        </w:rPr>
        <w:t>N GARZA BARRIOS</w:t>
      </w:r>
      <w:r w:rsidRPr="000023E8">
        <w:rPr>
          <w:rFonts w:cs="Arial"/>
          <w:b/>
          <w:bCs/>
          <w:sz w:val="20"/>
          <w:szCs w:val="20"/>
        </w:rPr>
        <w:t xml:space="preserve">.- </w:t>
      </w:r>
      <w:r w:rsidRPr="000023E8">
        <w:rPr>
          <w:rFonts w:cs="Arial"/>
          <w:bCs/>
          <w:sz w:val="20"/>
          <w:szCs w:val="20"/>
        </w:rPr>
        <w:t>Rúbrica.-</w:t>
      </w:r>
      <w:r w:rsidRPr="000023E8">
        <w:rPr>
          <w:rFonts w:cs="Arial"/>
          <w:b/>
          <w:sz w:val="20"/>
          <w:szCs w:val="20"/>
        </w:rPr>
        <w:t xml:space="preserve"> DIPUTADA SECRETARIA.-</w:t>
      </w:r>
      <w:r w:rsidRPr="000023E8">
        <w:rPr>
          <w:rFonts w:cs="Arial"/>
          <w:b/>
          <w:bCs/>
          <w:sz w:val="20"/>
          <w:szCs w:val="20"/>
        </w:rPr>
        <w:t xml:space="preserve"> NORMA LETICIA SALAZAR V</w:t>
      </w:r>
      <w:r w:rsidR="00ED10DD">
        <w:rPr>
          <w:rFonts w:cs="Arial"/>
          <w:b/>
          <w:bCs/>
          <w:sz w:val="20"/>
          <w:szCs w:val="20"/>
        </w:rPr>
        <w:t>Á</w:t>
      </w:r>
      <w:r w:rsidRPr="000023E8">
        <w:rPr>
          <w:rFonts w:cs="Arial"/>
          <w:b/>
          <w:bCs/>
          <w:sz w:val="20"/>
          <w:szCs w:val="20"/>
        </w:rPr>
        <w:t xml:space="preserve">ZQUEZ- </w:t>
      </w:r>
      <w:r w:rsidRPr="000023E8">
        <w:rPr>
          <w:rFonts w:cs="Arial"/>
          <w:bCs/>
          <w:sz w:val="20"/>
          <w:szCs w:val="20"/>
        </w:rPr>
        <w:t>Rúbrica.</w:t>
      </w:r>
    </w:p>
    <w:p w:rsidR="00C1305A" w:rsidRPr="000023E8" w:rsidRDefault="00C1305A" w:rsidP="000023E8">
      <w:pPr>
        <w:keepNext/>
        <w:jc w:val="both"/>
        <w:outlineLvl w:val="1"/>
        <w:rPr>
          <w:rFonts w:cs="Arial"/>
          <w:bCs/>
          <w:sz w:val="20"/>
          <w:szCs w:val="20"/>
        </w:rPr>
      </w:pPr>
    </w:p>
    <w:p w:rsidR="00C1305A" w:rsidRPr="000023E8" w:rsidRDefault="00C1305A" w:rsidP="000023E8">
      <w:pPr>
        <w:jc w:val="both"/>
        <w:rPr>
          <w:rFonts w:cs="Arial"/>
          <w:sz w:val="20"/>
          <w:szCs w:val="20"/>
          <w:lang w:val="es-ES_tradnl"/>
        </w:rPr>
      </w:pPr>
      <w:r w:rsidRPr="000023E8">
        <w:rPr>
          <w:rFonts w:cs="Arial"/>
          <w:sz w:val="20"/>
          <w:szCs w:val="20"/>
          <w:lang w:val="es-ES_tradnl"/>
        </w:rPr>
        <w:t>Por tanto mando se imprima, publique y se le dé el debido cumplimiento.</w:t>
      </w:r>
    </w:p>
    <w:p w:rsidR="00C1305A" w:rsidRPr="000023E8" w:rsidRDefault="00C1305A" w:rsidP="000023E8">
      <w:pPr>
        <w:jc w:val="both"/>
        <w:rPr>
          <w:rFonts w:cs="Arial"/>
          <w:sz w:val="20"/>
          <w:szCs w:val="20"/>
          <w:lang w:val="es-ES_tradnl"/>
        </w:rPr>
      </w:pPr>
    </w:p>
    <w:p w:rsidR="00C1305A" w:rsidRPr="000023E8" w:rsidRDefault="00C1305A" w:rsidP="000023E8">
      <w:pPr>
        <w:jc w:val="both"/>
        <w:rPr>
          <w:rFonts w:cs="Arial"/>
          <w:sz w:val="20"/>
          <w:szCs w:val="20"/>
          <w:lang w:val="es-ES_tradnl"/>
        </w:rPr>
      </w:pPr>
      <w:r w:rsidRPr="000023E8">
        <w:rPr>
          <w:rFonts w:cs="Arial"/>
          <w:sz w:val="20"/>
          <w:szCs w:val="20"/>
          <w:lang w:val="es-ES_tradnl"/>
        </w:rPr>
        <w:t>Dado en la residencia del Poder Ejecutivo, e</w:t>
      </w:r>
      <w:r w:rsidR="00A44750">
        <w:rPr>
          <w:rFonts w:cs="Arial"/>
          <w:sz w:val="20"/>
          <w:szCs w:val="20"/>
          <w:lang w:val="es-ES_tradnl"/>
        </w:rPr>
        <w:t>n Ciudad Victoria, Capital del E</w:t>
      </w:r>
      <w:r w:rsidRPr="000023E8">
        <w:rPr>
          <w:rFonts w:cs="Arial"/>
          <w:sz w:val="20"/>
          <w:szCs w:val="20"/>
          <w:lang w:val="es-ES_tradnl"/>
        </w:rPr>
        <w:t>stado de Tamaulipas, a los veinticuatro días del mes de febrero del año dos mil cinco.</w:t>
      </w:r>
    </w:p>
    <w:p w:rsidR="00C1305A" w:rsidRPr="000023E8" w:rsidRDefault="00C1305A" w:rsidP="000023E8">
      <w:pPr>
        <w:ind w:left="709"/>
        <w:jc w:val="both"/>
        <w:rPr>
          <w:rFonts w:cs="Arial"/>
          <w:i/>
          <w:sz w:val="20"/>
          <w:szCs w:val="20"/>
          <w:lang w:val="es-ES_tradnl"/>
        </w:rPr>
      </w:pPr>
    </w:p>
    <w:p w:rsidR="00C1305A" w:rsidRPr="000023E8" w:rsidRDefault="00C1305A" w:rsidP="00DA70B2">
      <w:pPr>
        <w:keepNext/>
        <w:jc w:val="both"/>
        <w:outlineLvl w:val="0"/>
        <w:rPr>
          <w:rFonts w:cs="Arial"/>
          <w:b/>
          <w:sz w:val="20"/>
          <w:szCs w:val="20"/>
          <w:lang w:val="es-ES_tradnl"/>
        </w:rPr>
      </w:pPr>
      <w:r w:rsidRPr="000023E8">
        <w:rPr>
          <w:rFonts w:cs="Arial"/>
          <w:b/>
          <w:sz w:val="20"/>
          <w:szCs w:val="20"/>
          <w:lang w:val="es-ES_tradnl"/>
        </w:rPr>
        <w:t>ATENTAMENTE</w:t>
      </w:r>
      <w:r w:rsidR="00A44750">
        <w:rPr>
          <w:rFonts w:cs="Arial"/>
          <w:b/>
          <w:sz w:val="20"/>
          <w:szCs w:val="20"/>
          <w:lang w:val="es-ES_tradnl"/>
        </w:rPr>
        <w:t xml:space="preserve">.- </w:t>
      </w:r>
      <w:r w:rsidRPr="00A44750">
        <w:rPr>
          <w:rFonts w:cs="Arial"/>
          <w:sz w:val="20"/>
          <w:szCs w:val="20"/>
          <w:lang w:val="es-ES_tradnl"/>
        </w:rPr>
        <w:t>SUFRAGIO EFECTIVO. NO REELECCIÓN.-</w:t>
      </w:r>
      <w:r w:rsidRPr="000023E8">
        <w:rPr>
          <w:rFonts w:cs="Arial"/>
          <w:b/>
          <w:sz w:val="20"/>
          <w:szCs w:val="20"/>
          <w:lang w:val="es-ES_tradnl"/>
        </w:rPr>
        <w:t xml:space="preserve"> EL GOBERNADOR CONSTITUCIONAL DEL ESTADO.- EUGENIO HERN</w:t>
      </w:r>
      <w:r w:rsidR="00ED10DD">
        <w:rPr>
          <w:rFonts w:cs="Arial"/>
          <w:b/>
          <w:sz w:val="20"/>
          <w:szCs w:val="20"/>
          <w:lang w:val="es-ES_tradnl"/>
        </w:rPr>
        <w:t>Á</w:t>
      </w:r>
      <w:r w:rsidRPr="000023E8">
        <w:rPr>
          <w:rFonts w:cs="Arial"/>
          <w:b/>
          <w:sz w:val="20"/>
          <w:szCs w:val="20"/>
          <w:lang w:val="es-ES_tradnl"/>
        </w:rPr>
        <w:t xml:space="preserve">NDEZ FLORES.- </w:t>
      </w:r>
      <w:r w:rsidRPr="00A44750">
        <w:rPr>
          <w:rFonts w:cs="Arial"/>
          <w:sz w:val="20"/>
          <w:szCs w:val="20"/>
          <w:lang w:val="es-ES_tradnl"/>
        </w:rPr>
        <w:t>Rúbrica.-</w:t>
      </w:r>
      <w:r w:rsidR="00A44750" w:rsidRPr="00A44750">
        <w:rPr>
          <w:rFonts w:cs="Arial"/>
          <w:sz w:val="20"/>
          <w:szCs w:val="20"/>
          <w:lang w:val="es-ES_tradnl"/>
        </w:rPr>
        <w:t xml:space="preserve"> </w:t>
      </w:r>
      <w:r w:rsidRPr="000023E8">
        <w:rPr>
          <w:rFonts w:cs="Arial"/>
          <w:b/>
          <w:sz w:val="20"/>
          <w:szCs w:val="20"/>
          <w:lang w:val="es-ES_tradnl"/>
        </w:rPr>
        <w:t>EL SECRETARIO GENERAL DE GOBIERNO.- ANTONIO MART</w:t>
      </w:r>
      <w:r w:rsidR="00A44750">
        <w:rPr>
          <w:rFonts w:cs="Arial"/>
          <w:b/>
          <w:sz w:val="20"/>
          <w:szCs w:val="20"/>
          <w:lang w:val="es-ES_tradnl"/>
        </w:rPr>
        <w:t>Í</w:t>
      </w:r>
      <w:r w:rsidRPr="000023E8">
        <w:rPr>
          <w:rFonts w:cs="Arial"/>
          <w:b/>
          <w:sz w:val="20"/>
          <w:szCs w:val="20"/>
          <w:lang w:val="es-ES_tradnl"/>
        </w:rPr>
        <w:t>NEZ TORRES</w:t>
      </w:r>
      <w:r w:rsidRPr="00A44750">
        <w:rPr>
          <w:rFonts w:cs="Arial"/>
          <w:sz w:val="20"/>
          <w:szCs w:val="20"/>
          <w:lang w:val="es-ES_tradnl"/>
        </w:rPr>
        <w:t>.- Rúbrica.</w:t>
      </w:r>
    </w:p>
    <w:p w:rsidR="00C1305A" w:rsidRDefault="00C1305A">
      <w:pPr>
        <w:keepNext/>
        <w:jc w:val="both"/>
        <w:outlineLvl w:val="1"/>
        <w:rPr>
          <w:rFonts w:cs="Arial"/>
          <w:b/>
          <w:sz w:val="20"/>
          <w:szCs w:val="20"/>
        </w:rPr>
      </w:pPr>
    </w:p>
    <w:p w:rsidR="00AD62D4" w:rsidRPr="00AD62D4" w:rsidRDefault="00C1305A" w:rsidP="00AD62D4">
      <w:pPr>
        <w:jc w:val="both"/>
        <w:rPr>
          <w:sz w:val="22"/>
          <w:szCs w:val="22"/>
        </w:rPr>
      </w:pPr>
      <w:r>
        <w:rPr>
          <w:szCs w:val="20"/>
        </w:rPr>
        <w:br w:type="page"/>
      </w:r>
      <w:r w:rsidR="00AD62D4" w:rsidRPr="00AD62D4">
        <w:rPr>
          <w:rFonts w:cs="Arial"/>
          <w:b/>
          <w:sz w:val="22"/>
          <w:szCs w:val="22"/>
          <w:lang w:val="es-MX" w:eastAsia="es-MX"/>
        </w:rPr>
        <w:lastRenderedPageBreak/>
        <w:t>LEY PARA LA IGUALDAD DE GÉNERO EN TAMAULIPAS.</w:t>
      </w:r>
    </w:p>
    <w:p w:rsidR="00C1305A" w:rsidRPr="00AD62D4" w:rsidRDefault="00AD62D4">
      <w:pPr>
        <w:jc w:val="both"/>
        <w:rPr>
          <w:sz w:val="16"/>
          <w:szCs w:val="16"/>
        </w:rPr>
      </w:pPr>
      <w:r>
        <w:rPr>
          <w:rFonts w:cs="Arial"/>
          <w:b/>
          <w:sz w:val="16"/>
          <w:szCs w:val="16"/>
          <w:lang w:val="es-MX" w:eastAsia="es-MX"/>
        </w:rPr>
        <w:t>(</w:t>
      </w:r>
      <w:r w:rsidR="00C1305A" w:rsidRPr="00AD62D4">
        <w:rPr>
          <w:rFonts w:cs="Arial"/>
          <w:b/>
          <w:sz w:val="16"/>
          <w:szCs w:val="16"/>
          <w:lang w:val="es-MX" w:eastAsia="es-MX"/>
        </w:rPr>
        <w:t xml:space="preserve">LEY PARA </w:t>
      </w:r>
      <w:smartTag w:uri="urn:schemas-microsoft-com:office:smarttags" w:element="PersonName">
        <w:smartTagPr>
          <w:attr w:name="ProductID" w:val="LA EQUIDAD DE"/>
        </w:smartTagPr>
        <w:r w:rsidR="00C1305A" w:rsidRPr="00AD62D4">
          <w:rPr>
            <w:rFonts w:cs="Arial"/>
            <w:b/>
            <w:sz w:val="16"/>
            <w:szCs w:val="16"/>
            <w:lang w:val="es-MX" w:eastAsia="es-MX"/>
          </w:rPr>
          <w:t>LA EQUIDAD DE</w:t>
        </w:r>
      </w:smartTag>
      <w:r w:rsidR="00C1305A" w:rsidRPr="00AD62D4">
        <w:rPr>
          <w:rFonts w:cs="Arial"/>
          <w:b/>
          <w:sz w:val="16"/>
          <w:szCs w:val="16"/>
          <w:lang w:val="es-MX" w:eastAsia="es-MX"/>
        </w:rPr>
        <w:t xml:space="preserve"> </w:t>
      </w:r>
      <w:r w:rsidR="005261D4" w:rsidRPr="00AD62D4">
        <w:rPr>
          <w:rFonts w:cs="Arial"/>
          <w:b/>
          <w:sz w:val="16"/>
          <w:szCs w:val="16"/>
          <w:lang w:val="es-MX" w:eastAsia="es-MX"/>
        </w:rPr>
        <w:t>GÉNERO</w:t>
      </w:r>
      <w:r w:rsidR="00C1305A" w:rsidRPr="00AD62D4">
        <w:rPr>
          <w:rFonts w:cs="Arial"/>
          <w:b/>
          <w:sz w:val="16"/>
          <w:szCs w:val="16"/>
          <w:lang w:val="es-MX" w:eastAsia="es-MX"/>
        </w:rPr>
        <w:t xml:space="preserve"> EN TAMAULIPAS</w:t>
      </w:r>
      <w:r w:rsidR="001162E3" w:rsidRPr="00AD62D4">
        <w:rPr>
          <w:rFonts w:cs="Arial"/>
          <w:b/>
          <w:sz w:val="16"/>
          <w:szCs w:val="16"/>
          <w:lang w:val="es-MX" w:eastAsia="es-MX"/>
        </w:rPr>
        <w:t>.</w:t>
      </w:r>
      <w:r>
        <w:rPr>
          <w:rFonts w:cs="Arial"/>
          <w:b/>
          <w:sz w:val="16"/>
          <w:szCs w:val="16"/>
          <w:lang w:val="es-MX" w:eastAsia="es-MX"/>
        </w:rPr>
        <w:t>)</w:t>
      </w:r>
    </w:p>
    <w:p w:rsidR="00C1305A" w:rsidRDefault="00C1305A">
      <w:pPr>
        <w:numPr>
          <w:ilvl w:val="12"/>
          <w:numId w:val="0"/>
        </w:numPr>
        <w:ind w:firstLine="2"/>
        <w:jc w:val="both"/>
        <w:rPr>
          <w:rFonts w:cs="Arial"/>
          <w:sz w:val="20"/>
          <w:szCs w:val="20"/>
        </w:rPr>
      </w:pPr>
      <w:r>
        <w:rPr>
          <w:rFonts w:cs="Arial"/>
          <w:sz w:val="20"/>
          <w:szCs w:val="20"/>
        </w:rPr>
        <w:t>Decreto No. LIX-7</w:t>
      </w:r>
      <w:r w:rsidR="001162E3">
        <w:rPr>
          <w:rFonts w:cs="Arial"/>
          <w:sz w:val="20"/>
          <w:szCs w:val="20"/>
        </w:rPr>
        <w:t>,</w:t>
      </w:r>
      <w:r>
        <w:rPr>
          <w:rFonts w:cs="Arial"/>
          <w:sz w:val="20"/>
          <w:szCs w:val="20"/>
        </w:rPr>
        <w:t xml:space="preserve"> del 23 de febrero de 2005.</w:t>
      </w:r>
    </w:p>
    <w:p w:rsidR="00C1305A" w:rsidRDefault="001162E3">
      <w:pPr>
        <w:numPr>
          <w:ilvl w:val="12"/>
          <w:numId w:val="0"/>
        </w:numPr>
        <w:ind w:firstLine="2"/>
        <w:jc w:val="both"/>
        <w:rPr>
          <w:rFonts w:cs="Arial"/>
          <w:sz w:val="20"/>
          <w:szCs w:val="20"/>
        </w:rPr>
      </w:pPr>
      <w:r>
        <w:rPr>
          <w:rFonts w:cs="Arial"/>
          <w:sz w:val="20"/>
          <w:szCs w:val="20"/>
        </w:rPr>
        <w:t xml:space="preserve">P.O No. 28, </w:t>
      </w:r>
      <w:r w:rsidR="00C1305A">
        <w:rPr>
          <w:rFonts w:cs="Arial"/>
          <w:sz w:val="20"/>
          <w:szCs w:val="20"/>
        </w:rPr>
        <w:t>del 8 de marzo de 2005.</w:t>
      </w:r>
    </w:p>
    <w:p w:rsidR="007F20FF" w:rsidRPr="007F20FF" w:rsidRDefault="007F20FF">
      <w:pPr>
        <w:numPr>
          <w:ilvl w:val="12"/>
          <w:numId w:val="0"/>
        </w:numPr>
        <w:ind w:firstLine="2"/>
        <w:jc w:val="both"/>
        <w:rPr>
          <w:rFonts w:cs="Arial"/>
          <w:sz w:val="20"/>
          <w:szCs w:val="20"/>
        </w:rPr>
      </w:pPr>
      <w:r w:rsidRPr="00F55A13">
        <w:rPr>
          <w:rFonts w:cs="Arial"/>
          <w:b/>
          <w:sz w:val="22"/>
          <w:szCs w:val="22"/>
        </w:rPr>
        <w:t>Nota:</w:t>
      </w:r>
      <w:r w:rsidRPr="00F55A13">
        <w:rPr>
          <w:rFonts w:cs="Arial"/>
          <w:sz w:val="22"/>
          <w:szCs w:val="22"/>
        </w:rPr>
        <w:t xml:space="preserve"> </w:t>
      </w:r>
      <w:r w:rsidRPr="007F20FF">
        <w:rPr>
          <w:rFonts w:cs="Arial"/>
          <w:sz w:val="20"/>
          <w:szCs w:val="20"/>
        </w:rPr>
        <w:t xml:space="preserve">Se modifica la denominación de la </w:t>
      </w:r>
      <w:r w:rsidRPr="007F20FF">
        <w:rPr>
          <w:rFonts w:cs="Arial"/>
          <w:color w:val="000004"/>
          <w:sz w:val="20"/>
          <w:szCs w:val="20"/>
        </w:rPr>
        <w:t xml:space="preserve">Ley para la Equidad de Género en Tamaulipas para ser </w:t>
      </w:r>
      <w:r w:rsidRPr="007F20FF">
        <w:rPr>
          <w:rFonts w:cs="Arial"/>
          <w:b/>
          <w:color w:val="000004"/>
          <w:sz w:val="20"/>
          <w:szCs w:val="20"/>
        </w:rPr>
        <w:t>Ley para la Igualdad de Género en Tamaulipas</w:t>
      </w:r>
      <w:r w:rsidRPr="007F20FF">
        <w:rPr>
          <w:rFonts w:cs="Arial"/>
          <w:sz w:val="20"/>
          <w:szCs w:val="20"/>
        </w:rPr>
        <w:t>, conforme al artículo primero del Decreto No. LXI-900, del 5 de septiembre de 2013, publicado en el P.O. No. 115, del 24 de septiembre de 2013.</w:t>
      </w:r>
    </w:p>
    <w:p w:rsidR="00C1305A" w:rsidRDefault="00C1305A">
      <w:pPr>
        <w:numPr>
          <w:ilvl w:val="12"/>
          <w:numId w:val="0"/>
        </w:numPr>
        <w:ind w:left="708" w:firstLine="2"/>
        <w:jc w:val="both"/>
        <w:rPr>
          <w:rFonts w:cs="Arial"/>
          <w:kern w:val="28"/>
          <w:sz w:val="20"/>
          <w:szCs w:val="20"/>
          <w:lang w:val="es-MX"/>
        </w:rPr>
      </w:pPr>
    </w:p>
    <w:p w:rsidR="00C1305A" w:rsidRDefault="00C1305A">
      <w:pPr>
        <w:pStyle w:val="Textoindependiente"/>
        <w:ind w:left="709"/>
        <w:jc w:val="center"/>
        <w:rPr>
          <w:rFonts w:cs="Arial"/>
          <w:b/>
          <w:bCs/>
          <w:sz w:val="20"/>
          <w:lang w:val="pt-BR"/>
        </w:rPr>
      </w:pPr>
      <w:r>
        <w:rPr>
          <w:rFonts w:cs="Arial"/>
          <w:b/>
          <w:bCs/>
          <w:sz w:val="20"/>
          <w:lang w:val="pt-BR"/>
        </w:rPr>
        <w:t>R E F O R M A S:</w:t>
      </w:r>
    </w:p>
    <w:p w:rsidR="00C1305A" w:rsidRDefault="00C1305A" w:rsidP="00183F7F">
      <w:pPr>
        <w:pStyle w:val="Textoindependiente"/>
        <w:numPr>
          <w:ilvl w:val="0"/>
          <w:numId w:val="26"/>
        </w:numPr>
        <w:spacing w:line="240" w:lineRule="auto"/>
        <w:ind w:left="567" w:hanging="567"/>
        <w:rPr>
          <w:rFonts w:cs="Arial"/>
          <w:sz w:val="20"/>
        </w:rPr>
      </w:pPr>
      <w:r>
        <w:rPr>
          <w:rFonts w:cs="Arial"/>
          <w:sz w:val="20"/>
        </w:rPr>
        <w:t>Decreto No. LIX-56, del 3 de noviembre de 2005.</w:t>
      </w:r>
    </w:p>
    <w:p w:rsidR="00C1305A" w:rsidRDefault="00C1305A" w:rsidP="0073166F">
      <w:pPr>
        <w:pStyle w:val="Textoindependiente"/>
        <w:spacing w:line="240" w:lineRule="auto"/>
        <w:ind w:left="567"/>
        <w:rPr>
          <w:rFonts w:cs="Arial"/>
          <w:sz w:val="20"/>
        </w:rPr>
      </w:pPr>
      <w:r>
        <w:rPr>
          <w:rFonts w:cs="Arial"/>
          <w:sz w:val="20"/>
        </w:rPr>
        <w:t>P.O. No. 145, del 6 de diciembre de 2005</w:t>
      </w:r>
    </w:p>
    <w:p w:rsidR="00C1305A" w:rsidRDefault="00C1305A" w:rsidP="0073166F">
      <w:pPr>
        <w:ind w:left="567"/>
        <w:jc w:val="both"/>
        <w:rPr>
          <w:rFonts w:cs="Arial"/>
          <w:sz w:val="20"/>
          <w:szCs w:val="20"/>
        </w:rPr>
      </w:pPr>
      <w:r>
        <w:rPr>
          <w:rFonts w:cs="Arial"/>
          <w:sz w:val="20"/>
          <w:szCs w:val="20"/>
        </w:rPr>
        <w:t>Se reforma el artículo 17 párrafo 2 inciso b).</w:t>
      </w:r>
    </w:p>
    <w:p w:rsidR="00C1305A" w:rsidRDefault="00C1305A">
      <w:pPr>
        <w:ind w:left="992"/>
        <w:jc w:val="both"/>
        <w:rPr>
          <w:rFonts w:cs="Arial"/>
          <w:sz w:val="20"/>
          <w:szCs w:val="20"/>
        </w:rPr>
      </w:pPr>
    </w:p>
    <w:p w:rsidR="00C1305A" w:rsidRDefault="00C1305A" w:rsidP="00183F7F">
      <w:pPr>
        <w:pStyle w:val="Textoindependiente"/>
        <w:numPr>
          <w:ilvl w:val="0"/>
          <w:numId w:val="26"/>
        </w:numPr>
        <w:spacing w:line="240" w:lineRule="auto"/>
        <w:ind w:left="567" w:hanging="567"/>
        <w:rPr>
          <w:rFonts w:cs="Arial"/>
          <w:sz w:val="20"/>
        </w:rPr>
      </w:pPr>
      <w:r>
        <w:rPr>
          <w:rFonts w:cs="Arial"/>
          <w:sz w:val="20"/>
        </w:rPr>
        <w:t>Decreto No. LIX-1117, del 13 de diciembre de 2007.</w:t>
      </w:r>
    </w:p>
    <w:p w:rsidR="00C1305A" w:rsidRDefault="00C1305A" w:rsidP="0073166F">
      <w:pPr>
        <w:pStyle w:val="Textoindependiente"/>
        <w:spacing w:line="240" w:lineRule="auto"/>
        <w:ind w:left="567"/>
        <w:rPr>
          <w:rFonts w:cs="Arial"/>
          <w:sz w:val="20"/>
        </w:rPr>
      </w:pPr>
      <w:r>
        <w:rPr>
          <w:rFonts w:cs="Arial"/>
          <w:sz w:val="20"/>
        </w:rPr>
        <w:t>P.O. No. 19, del 12 de febrero de 2008.</w:t>
      </w:r>
    </w:p>
    <w:p w:rsidR="00C1305A" w:rsidRDefault="00C1305A" w:rsidP="0073166F">
      <w:pPr>
        <w:ind w:left="567"/>
        <w:jc w:val="both"/>
        <w:rPr>
          <w:rFonts w:cs="Arial"/>
          <w:sz w:val="20"/>
          <w:szCs w:val="20"/>
          <w:lang w:val="es-MX"/>
        </w:rPr>
      </w:pPr>
      <w:r>
        <w:rPr>
          <w:rFonts w:cs="Arial"/>
          <w:sz w:val="20"/>
          <w:szCs w:val="20"/>
          <w:lang w:val="es-MX"/>
        </w:rPr>
        <w:t>Se adiciona un párrafo 3 al artículo 8 y un párrafo 4 al artículo 9.</w:t>
      </w:r>
    </w:p>
    <w:p w:rsidR="0058412E" w:rsidRDefault="0058412E">
      <w:pPr>
        <w:ind w:left="992"/>
        <w:jc w:val="both"/>
        <w:rPr>
          <w:rFonts w:cs="Arial"/>
          <w:sz w:val="20"/>
          <w:szCs w:val="20"/>
          <w:lang w:val="es-MX"/>
        </w:rPr>
      </w:pPr>
    </w:p>
    <w:p w:rsidR="0058412E" w:rsidRDefault="0058412E" w:rsidP="00183F7F">
      <w:pPr>
        <w:pStyle w:val="Textoindependiente"/>
        <w:numPr>
          <w:ilvl w:val="0"/>
          <w:numId w:val="26"/>
        </w:numPr>
        <w:spacing w:line="240" w:lineRule="auto"/>
        <w:ind w:left="567" w:hanging="567"/>
        <w:rPr>
          <w:rFonts w:cs="Arial"/>
          <w:sz w:val="20"/>
        </w:rPr>
      </w:pPr>
      <w:r>
        <w:rPr>
          <w:rFonts w:cs="Arial"/>
          <w:sz w:val="20"/>
        </w:rPr>
        <w:t>Decreto No. LX-1096, del 2 de junio de 2010.</w:t>
      </w:r>
    </w:p>
    <w:p w:rsidR="0058412E" w:rsidRDefault="0058412E" w:rsidP="0073166F">
      <w:pPr>
        <w:pStyle w:val="Textoindependiente"/>
        <w:spacing w:line="240" w:lineRule="auto"/>
        <w:ind w:left="567"/>
        <w:rPr>
          <w:rFonts w:cs="Arial"/>
          <w:sz w:val="20"/>
        </w:rPr>
      </w:pPr>
      <w:r>
        <w:rPr>
          <w:rFonts w:cs="Arial"/>
          <w:sz w:val="20"/>
        </w:rPr>
        <w:t>P.O. No. 130, del 2 de noviembre de 2010.</w:t>
      </w:r>
    </w:p>
    <w:p w:rsidR="0058412E" w:rsidRDefault="00E6365D" w:rsidP="0073166F">
      <w:pPr>
        <w:ind w:left="567"/>
        <w:jc w:val="both"/>
        <w:rPr>
          <w:rFonts w:cs="Arial"/>
          <w:color w:val="000000"/>
          <w:sz w:val="20"/>
          <w:szCs w:val="20"/>
        </w:rPr>
      </w:pPr>
      <w:r w:rsidRPr="00E6365D">
        <w:rPr>
          <w:rFonts w:cs="Arial"/>
          <w:color w:val="000000"/>
          <w:sz w:val="20"/>
          <w:szCs w:val="20"/>
        </w:rPr>
        <w:t>Se reforma el párrafo 2 del artículo 3 y el inciso k) del párrafo 2 del artículo 8</w:t>
      </w:r>
      <w:r>
        <w:rPr>
          <w:rFonts w:cs="Arial"/>
          <w:color w:val="000000"/>
          <w:sz w:val="20"/>
          <w:szCs w:val="20"/>
        </w:rPr>
        <w:t>.</w:t>
      </w:r>
    </w:p>
    <w:p w:rsidR="00DD2A6F" w:rsidRDefault="00DD2A6F">
      <w:pPr>
        <w:ind w:left="992"/>
        <w:jc w:val="both"/>
        <w:rPr>
          <w:rFonts w:cs="Arial"/>
          <w:color w:val="000000"/>
          <w:sz w:val="20"/>
          <w:szCs w:val="20"/>
        </w:rPr>
      </w:pPr>
    </w:p>
    <w:p w:rsidR="00DD2A6F" w:rsidRDefault="00DD2A6F" w:rsidP="00183F7F">
      <w:pPr>
        <w:pStyle w:val="Textoindependiente"/>
        <w:numPr>
          <w:ilvl w:val="0"/>
          <w:numId w:val="26"/>
        </w:numPr>
        <w:spacing w:line="240" w:lineRule="auto"/>
        <w:ind w:left="567" w:hanging="567"/>
        <w:rPr>
          <w:rFonts w:cs="Arial"/>
          <w:sz w:val="20"/>
        </w:rPr>
      </w:pPr>
      <w:r>
        <w:rPr>
          <w:rFonts w:cs="Arial"/>
          <w:sz w:val="20"/>
        </w:rPr>
        <w:t>Decreto No. LXI-72, del 30 de agosto de 2011.</w:t>
      </w:r>
    </w:p>
    <w:p w:rsidR="00DD2A6F" w:rsidRDefault="00DD2A6F" w:rsidP="0073166F">
      <w:pPr>
        <w:pStyle w:val="Textoindependiente"/>
        <w:spacing w:line="240" w:lineRule="auto"/>
        <w:ind w:left="567"/>
        <w:rPr>
          <w:rFonts w:cs="Arial"/>
          <w:sz w:val="20"/>
        </w:rPr>
      </w:pPr>
      <w:r>
        <w:rPr>
          <w:rFonts w:cs="Arial"/>
          <w:sz w:val="20"/>
        </w:rPr>
        <w:t>P.O. No. 105, del 1 de septiembre de 2011.</w:t>
      </w:r>
    </w:p>
    <w:p w:rsidR="00DD2A6F" w:rsidRPr="00DD2A6F" w:rsidRDefault="00DD2A6F" w:rsidP="0073166F">
      <w:pPr>
        <w:pStyle w:val="Textoindependiente"/>
        <w:spacing w:line="240" w:lineRule="auto"/>
        <w:ind w:left="567"/>
        <w:rPr>
          <w:rFonts w:cs="Arial"/>
          <w:sz w:val="20"/>
        </w:rPr>
      </w:pPr>
      <w:r w:rsidRPr="00DD2A6F">
        <w:rPr>
          <w:sz w:val="20"/>
        </w:rPr>
        <w:t>Se reforman los artículos 9 incisos b), d) e i) del párrafo 3 y los incisos d) e i) del párrafo 4; 14 párrafo 2, 17, 18 incisos h) y n), 19 párrafo 6, 22 incisos c), f) y o), 25 párrafo 1, 26 párrafos 1, 2 y el inciso i) del párrafo 3, 27 párrafo 2 y 28 párrafos 1 y 2; y se derogan los incisos i) y j) del artículo 15</w:t>
      </w:r>
      <w:r>
        <w:rPr>
          <w:sz w:val="20"/>
        </w:rPr>
        <w:t>.</w:t>
      </w:r>
    </w:p>
    <w:p w:rsidR="005261D4" w:rsidRDefault="005261D4" w:rsidP="0073166F">
      <w:pPr>
        <w:ind w:left="567" w:right="-94"/>
        <w:jc w:val="both"/>
        <w:rPr>
          <w:sz w:val="20"/>
          <w:szCs w:val="20"/>
        </w:rPr>
      </w:pPr>
      <w:r w:rsidRPr="009E537B">
        <w:rPr>
          <w:sz w:val="20"/>
          <w:szCs w:val="20"/>
        </w:rPr>
        <w:t>En su Artículo Cuarto</w:t>
      </w:r>
      <w:r w:rsidR="009E537B" w:rsidRPr="009E537B">
        <w:rPr>
          <w:sz w:val="20"/>
          <w:szCs w:val="20"/>
        </w:rPr>
        <w:t xml:space="preserve"> Transitorio establece que l</w:t>
      </w:r>
      <w:r w:rsidRPr="009E537B">
        <w:rPr>
          <w:sz w:val="20"/>
          <w:szCs w:val="20"/>
        </w:rPr>
        <w:t>a Junta de Gobierno propondrá al Ejecutivo del Estado el proyecto de Estatuto Orgánico del Instituto, dentro de los ciento veinte días naturales siguientes a su instalación.</w:t>
      </w:r>
    </w:p>
    <w:p w:rsidR="003731C5" w:rsidRDefault="003731C5" w:rsidP="005261D4">
      <w:pPr>
        <w:ind w:left="993" w:right="-94"/>
        <w:jc w:val="both"/>
        <w:rPr>
          <w:sz w:val="20"/>
          <w:szCs w:val="20"/>
        </w:rPr>
      </w:pPr>
    </w:p>
    <w:p w:rsidR="003731C5" w:rsidRDefault="003731C5" w:rsidP="00183F7F">
      <w:pPr>
        <w:pStyle w:val="Textoindependiente"/>
        <w:numPr>
          <w:ilvl w:val="0"/>
          <w:numId w:val="26"/>
        </w:numPr>
        <w:spacing w:line="240" w:lineRule="auto"/>
        <w:ind w:left="567" w:hanging="567"/>
        <w:rPr>
          <w:rFonts w:cs="Arial"/>
          <w:sz w:val="20"/>
        </w:rPr>
      </w:pPr>
      <w:r>
        <w:rPr>
          <w:rFonts w:cs="Arial"/>
          <w:sz w:val="20"/>
        </w:rPr>
        <w:t>Decreto No. LXI-900, del 5 de septiembre de 2013.</w:t>
      </w:r>
    </w:p>
    <w:p w:rsidR="003731C5" w:rsidRDefault="003731C5" w:rsidP="0073166F">
      <w:pPr>
        <w:pStyle w:val="Textoindependiente"/>
        <w:spacing w:line="240" w:lineRule="auto"/>
        <w:ind w:left="567"/>
        <w:rPr>
          <w:rFonts w:cs="Arial"/>
          <w:sz w:val="20"/>
        </w:rPr>
      </w:pPr>
      <w:r>
        <w:rPr>
          <w:rFonts w:cs="Arial"/>
          <w:sz w:val="20"/>
        </w:rPr>
        <w:t>P.O. No. 115, del 24 de septiembre de 2013.</w:t>
      </w:r>
    </w:p>
    <w:p w:rsidR="003731C5" w:rsidRDefault="003731C5" w:rsidP="0073166F">
      <w:pPr>
        <w:ind w:left="567" w:right="-94"/>
        <w:jc w:val="both"/>
        <w:rPr>
          <w:rFonts w:cs="Arial"/>
          <w:color w:val="000008"/>
          <w:sz w:val="20"/>
          <w:szCs w:val="20"/>
        </w:rPr>
      </w:pPr>
      <w:r w:rsidRPr="003731C5">
        <w:rPr>
          <w:rFonts w:cs="Arial"/>
          <w:b/>
          <w:color w:val="000008"/>
          <w:sz w:val="20"/>
          <w:szCs w:val="20"/>
        </w:rPr>
        <w:t xml:space="preserve">ARTÍCULO </w:t>
      </w:r>
      <w:r w:rsidRPr="003731C5">
        <w:rPr>
          <w:rFonts w:cs="Arial"/>
          <w:b/>
          <w:color w:val="000004"/>
          <w:sz w:val="20"/>
          <w:szCs w:val="20"/>
        </w:rPr>
        <w:t>PR</w:t>
      </w:r>
      <w:r w:rsidRPr="003731C5">
        <w:rPr>
          <w:rFonts w:cs="Arial"/>
          <w:b/>
          <w:color w:val="000008"/>
          <w:sz w:val="20"/>
          <w:szCs w:val="20"/>
        </w:rPr>
        <w:t>IM</w:t>
      </w:r>
      <w:r w:rsidRPr="003731C5">
        <w:rPr>
          <w:rFonts w:cs="Arial"/>
          <w:b/>
          <w:color w:val="000004"/>
          <w:sz w:val="20"/>
          <w:szCs w:val="20"/>
        </w:rPr>
        <w:t>E</w:t>
      </w:r>
      <w:r w:rsidRPr="003731C5">
        <w:rPr>
          <w:rFonts w:cs="Arial"/>
          <w:b/>
          <w:color w:val="000008"/>
          <w:sz w:val="20"/>
          <w:szCs w:val="20"/>
        </w:rPr>
        <w:t>RO.</w:t>
      </w:r>
      <w:r>
        <w:rPr>
          <w:rFonts w:cs="Arial"/>
          <w:b/>
          <w:color w:val="000008"/>
          <w:sz w:val="20"/>
          <w:szCs w:val="20"/>
        </w:rPr>
        <w:t xml:space="preserve"> </w:t>
      </w:r>
      <w:r w:rsidRPr="003731C5">
        <w:rPr>
          <w:rFonts w:cs="Arial"/>
          <w:color w:val="000004"/>
          <w:sz w:val="20"/>
          <w:szCs w:val="20"/>
        </w:rPr>
        <w:t xml:space="preserve">Se cambia </w:t>
      </w:r>
      <w:r w:rsidRPr="003731C5">
        <w:rPr>
          <w:rFonts w:cs="Arial"/>
          <w:color w:val="000008"/>
          <w:sz w:val="20"/>
          <w:szCs w:val="20"/>
        </w:rPr>
        <w:t>l</w:t>
      </w:r>
      <w:r w:rsidRPr="003731C5">
        <w:rPr>
          <w:rFonts w:cs="Arial"/>
          <w:color w:val="000004"/>
          <w:sz w:val="20"/>
          <w:szCs w:val="20"/>
        </w:rPr>
        <w:t>a denominación de la Ley para la Equidad de Género en Tamaulipas para ser Ley para la Igualdad de Género en Tamaulipas</w:t>
      </w:r>
      <w:r w:rsidRPr="003731C5">
        <w:rPr>
          <w:rFonts w:cs="Arial"/>
          <w:color w:val="000008"/>
          <w:sz w:val="20"/>
          <w:szCs w:val="20"/>
        </w:rPr>
        <w:t xml:space="preserve">, </w:t>
      </w:r>
      <w:r w:rsidRPr="003731C5">
        <w:rPr>
          <w:rFonts w:cs="Arial"/>
          <w:color w:val="000004"/>
          <w:sz w:val="20"/>
          <w:szCs w:val="20"/>
        </w:rPr>
        <w:t>se reforman los a</w:t>
      </w:r>
      <w:r w:rsidRPr="003731C5">
        <w:rPr>
          <w:rFonts w:cs="Arial"/>
          <w:color w:val="000008"/>
          <w:sz w:val="20"/>
          <w:szCs w:val="20"/>
        </w:rPr>
        <w:t>r</w:t>
      </w:r>
      <w:r w:rsidRPr="003731C5">
        <w:rPr>
          <w:rFonts w:cs="Arial"/>
          <w:color w:val="000004"/>
          <w:sz w:val="20"/>
          <w:szCs w:val="20"/>
        </w:rPr>
        <w:t>tículos 1 párrafo 2 inciso a)</w:t>
      </w:r>
      <w:r w:rsidRPr="003731C5">
        <w:rPr>
          <w:rFonts w:cs="Arial"/>
          <w:color w:val="000008"/>
          <w:sz w:val="20"/>
          <w:szCs w:val="20"/>
        </w:rPr>
        <w:t xml:space="preserve">, </w:t>
      </w:r>
      <w:r w:rsidRPr="003731C5">
        <w:rPr>
          <w:rFonts w:cs="Arial"/>
          <w:color w:val="000004"/>
          <w:sz w:val="20"/>
          <w:szCs w:val="20"/>
        </w:rPr>
        <w:t>artículo 2, artículo 5 incisos a) y d)</w:t>
      </w:r>
      <w:r w:rsidRPr="003731C5">
        <w:rPr>
          <w:rFonts w:cs="Arial"/>
          <w:color w:val="000008"/>
          <w:sz w:val="20"/>
          <w:szCs w:val="20"/>
        </w:rPr>
        <w:t xml:space="preserve">, </w:t>
      </w:r>
      <w:r w:rsidRPr="003731C5">
        <w:rPr>
          <w:rFonts w:cs="Arial"/>
          <w:color w:val="000004"/>
          <w:sz w:val="20"/>
          <w:szCs w:val="20"/>
        </w:rPr>
        <w:t>artículo 6 incisos a) y d),</w:t>
      </w:r>
      <w:r w:rsidRPr="003731C5">
        <w:rPr>
          <w:rFonts w:cs="Arial"/>
          <w:color w:val="000008"/>
          <w:sz w:val="20"/>
          <w:szCs w:val="20"/>
        </w:rPr>
        <w:t xml:space="preserve"> </w:t>
      </w:r>
      <w:r w:rsidRPr="003731C5">
        <w:rPr>
          <w:rFonts w:cs="Arial"/>
          <w:color w:val="000004"/>
          <w:sz w:val="20"/>
          <w:szCs w:val="20"/>
        </w:rPr>
        <w:t>artículo 7 primer párrafo, art</w:t>
      </w:r>
      <w:r w:rsidRPr="003731C5">
        <w:rPr>
          <w:rFonts w:cs="Arial"/>
          <w:color w:val="000008"/>
          <w:sz w:val="20"/>
          <w:szCs w:val="20"/>
        </w:rPr>
        <w:t>í</w:t>
      </w:r>
      <w:r w:rsidRPr="003731C5">
        <w:rPr>
          <w:rFonts w:cs="Arial"/>
          <w:color w:val="000004"/>
          <w:sz w:val="20"/>
          <w:szCs w:val="20"/>
        </w:rPr>
        <w:t xml:space="preserve">culo 9 párrafos 1 y 3 inciso f) y párrafo </w:t>
      </w:r>
      <w:r w:rsidRPr="003731C5">
        <w:rPr>
          <w:rFonts w:cs="Arial"/>
          <w:color w:val="000008"/>
          <w:sz w:val="20"/>
          <w:szCs w:val="20"/>
        </w:rPr>
        <w:t xml:space="preserve">4, </w:t>
      </w:r>
      <w:r w:rsidRPr="003731C5">
        <w:rPr>
          <w:rFonts w:cs="Arial"/>
          <w:color w:val="000004"/>
          <w:sz w:val="20"/>
          <w:szCs w:val="20"/>
        </w:rPr>
        <w:t>ar</w:t>
      </w:r>
      <w:r w:rsidRPr="003731C5">
        <w:rPr>
          <w:rFonts w:cs="Arial"/>
          <w:color w:val="000008"/>
          <w:sz w:val="20"/>
          <w:szCs w:val="20"/>
        </w:rPr>
        <w:t>tí</w:t>
      </w:r>
      <w:r w:rsidRPr="003731C5">
        <w:rPr>
          <w:rFonts w:cs="Arial"/>
          <w:color w:val="000004"/>
          <w:sz w:val="20"/>
          <w:szCs w:val="20"/>
        </w:rPr>
        <w:t>culo 11 incisos a)</w:t>
      </w:r>
      <w:r w:rsidRPr="003731C5">
        <w:rPr>
          <w:rFonts w:cs="Arial"/>
          <w:color w:val="000008"/>
          <w:sz w:val="20"/>
          <w:szCs w:val="20"/>
        </w:rPr>
        <w:t xml:space="preserve">, </w:t>
      </w:r>
      <w:r w:rsidRPr="003731C5">
        <w:rPr>
          <w:rFonts w:cs="Arial"/>
          <w:color w:val="000004"/>
          <w:sz w:val="20"/>
          <w:szCs w:val="20"/>
        </w:rPr>
        <w:t>d), f) y h)</w:t>
      </w:r>
      <w:r w:rsidRPr="003731C5">
        <w:rPr>
          <w:rFonts w:cs="Arial"/>
          <w:color w:val="000008"/>
          <w:sz w:val="20"/>
          <w:szCs w:val="20"/>
        </w:rPr>
        <w:t xml:space="preserve">, </w:t>
      </w:r>
      <w:r w:rsidRPr="003731C5">
        <w:rPr>
          <w:rFonts w:cs="Arial"/>
          <w:color w:val="000004"/>
          <w:sz w:val="20"/>
          <w:szCs w:val="20"/>
        </w:rPr>
        <w:t>artículo 15 incisos f), h), m), n)</w:t>
      </w:r>
      <w:r w:rsidRPr="003731C5">
        <w:rPr>
          <w:rFonts w:cs="Arial"/>
          <w:color w:val="000008"/>
          <w:sz w:val="20"/>
          <w:szCs w:val="20"/>
        </w:rPr>
        <w:t xml:space="preserve">, </w:t>
      </w:r>
      <w:r w:rsidRPr="003731C5">
        <w:rPr>
          <w:rFonts w:cs="Arial"/>
          <w:color w:val="000004"/>
          <w:sz w:val="20"/>
          <w:szCs w:val="20"/>
        </w:rPr>
        <w:t>r) y u), artí</w:t>
      </w:r>
      <w:r w:rsidRPr="003731C5">
        <w:rPr>
          <w:rFonts w:cs="Arial"/>
          <w:color w:val="000008"/>
          <w:sz w:val="20"/>
          <w:szCs w:val="20"/>
        </w:rPr>
        <w:t>c</w:t>
      </w:r>
      <w:r w:rsidRPr="003731C5">
        <w:rPr>
          <w:rFonts w:cs="Arial"/>
          <w:color w:val="000004"/>
          <w:sz w:val="20"/>
          <w:szCs w:val="20"/>
        </w:rPr>
        <w:t>ulo 17 primer párrafo inciso g)</w:t>
      </w:r>
      <w:r w:rsidRPr="003731C5">
        <w:rPr>
          <w:rFonts w:cs="Arial"/>
          <w:color w:val="000008"/>
          <w:sz w:val="20"/>
          <w:szCs w:val="20"/>
        </w:rPr>
        <w:t xml:space="preserve">, </w:t>
      </w:r>
      <w:r w:rsidRPr="003731C5">
        <w:rPr>
          <w:rFonts w:cs="Arial"/>
          <w:color w:val="000004"/>
          <w:sz w:val="20"/>
          <w:szCs w:val="20"/>
        </w:rPr>
        <w:t>artículo 18 inciso l)</w:t>
      </w:r>
      <w:r w:rsidRPr="003731C5">
        <w:rPr>
          <w:rFonts w:cs="Arial"/>
          <w:color w:val="000008"/>
          <w:sz w:val="20"/>
          <w:szCs w:val="20"/>
        </w:rPr>
        <w:t xml:space="preserve">, </w:t>
      </w:r>
      <w:r w:rsidRPr="003731C5">
        <w:rPr>
          <w:rFonts w:cs="Arial"/>
          <w:color w:val="000004"/>
          <w:sz w:val="20"/>
          <w:szCs w:val="20"/>
        </w:rPr>
        <w:t>artículo 21 inciso b</w:t>
      </w:r>
      <w:r w:rsidRPr="003731C5">
        <w:rPr>
          <w:rFonts w:cs="Arial"/>
          <w:color w:val="000008"/>
          <w:sz w:val="20"/>
          <w:szCs w:val="20"/>
        </w:rPr>
        <w:t>)</w:t>
      </w:r>
      <w:r w:rsidRPr="003731C5">
        <w:rPr>
          <w:rFonts w:cs="Arial"/>
          <w:color w:val="000004"/>
          <w:sz w:val="20"/>
          <w:szCs w:val="20"/>
        </w:rPr>
        <w:t>, art</w:t>
      </w:r>
      <w:r w:rsidRPr="003731C5">
        <w:rPr>
          <w:rFonts w:cs="Arial"/>
          <w:color w:val="000008"/>
          <w:sz w:val="20"/>
          <w:szCs w:val="20"/>
        </w:rPr>
        <w:t>í</w:t>
      </w:r>
      <w:r w:rsidRPr="003731C5">
        <w:rPr>
          <w:rFonts w:cs="Arial"/>
          <w:color w:val="000004"/>
          <w:sz w:val="20"/>
          <w:szCs w:val="20"/>
        </w:rPr>
        <w:t>culo 22 incisos c)</w:t>
      </w:r>
      <w:r w:rsidRPr="003731C5">
        <w:rPr>
          <w:rFonts w:cs="Arial"/>
          <w:color w:val="000008"/>
          <w:sz w:val="20"/>
          <w:szCs w:val="20"/>
        </w:rPr>
        <w:t xml:space="preserve">, </w:t>
      </w:r>
      <w:r w:rsidRPr="003731C5">
        <w:rPr>
          <w:rFonts w:cs="Arial"/>
          <w:color w:val="000004"/>
          <w:sz w:val="20"/>
          <w:szCs w:val="20"/>
        </w:rPr>
        <w:t>h)</w:t>
      </w:r>
      <w:r w:rsidRPr="003731C5">
        <w:rPr>
          <w:rFonts w:cs="Arial"/>
          <w:color w:val="000008"/>
          <w:sz w:val="20"/>
          <w:szCs w:val="20"/>
        </w:rPr>
        <w:t xml:space="preserve">, </w:t>
      </w:r>
      <w:r w:rsidRPr="003731C5">
        <w:rPr>
          <w:rFonts w:cs="Arial"/>
          <w:color w:val="000004"/>
          <w:sz w:val="20"/>
          <w:szCs w:val="20"/>
        </w:rPr>
        <w:t>y n) artículo 26 párrafo 3 inciso e)</w:t>
      </w:r>
      <w:r w:rsidRPr="003731C5">
        <w:rPr>
          <w:rFonts w:cs="Arial"/>
          <w:color w:val="000008"/>
          <w:sz w:val="20"/>
          <w:szCs w:val="20"/>
        </w:rPr>
        <w:t xml:space="preserve">, </w:t>
      </w:r>
      <w:r w:rsidRPr="003731C5">
        <w:rPr>
          <w:rFonts w:cs="Arial"/>
          <w:color w:val="000004"/>
          <w:sz w:val="20"/>
          <w:szCs w:val="20"/>
        </w:rPr>
        <w:t>artículo 27 pár</w:t>
      </w:r>
      <w:r w:rsidRPr="003731C5">
        <w:rPr>
          <w:rFonts w:cs="Arial"/>
          <w:color w:val="000008"/>
          <w:sz w:val="20"/>
          <w:szCs w:val="20"/>
        </w:rPr>
        <w:t>r</w:t>
      </w:r>
      <w:r w:rsidRPr="003731C5">
        <w:rPr>
          <w:rFonts w:cs="Arial"/>
          <w:color w:val="000004"/>
          <w:sz w:val="20"/>
          <w:szCs w:val="20"/>
        </w:rPr>
        <w:t>afo 1</w:t>
      </w:r>
      <w:r w:rsidRPr="003731C5">
        <w:rPr>
          <w:rFonts w:cs="Arial"/>
          <w:color w:val="000008"/>
          <w:sz w:val="20"/>
          <w:szCs w:val="20"/>
        </w:rPr>
        <w:t xml:space="preserve">, </w:t>
      </w:r>
      <w:r w:rsidRPr="003731C5">
        <w:rPr>
          <w:rFonts w:cs="Arial"/>
          <w:color w:val="000004"/>
          <w:sz w:val="20"/>
          <w:szCs w:val="20"/>
        </w:rPr>
        <w:t>artícu</w:t>
      </w:r>
      <w:r w:rsidRPr="003731C5">
        <w:rPr>
          <w:rFonts w:cs="Arial"/>
          <w:color w:val="000008"/>
          <w:sz w:val="20"/>
          <w:szCs w:val="20"/>
        </w:rPr>
        <w:t>l</w:t>
      </w:r>
      <w:r w:rsidRPr="003731C5">
        <w:rPr>
          <w:rFonts w:cs="Arial"/>
          <w:color w:val="000004"/>
          <w:sz w:val="20"/>
          <w:szCs w:val="20"/>
        </w:rPr>
        <w:t xml:space="preserve">o 29 </w:t>
      </w:r>
      <w:r w:rsidRPr="003731C5">
        <w:rPr>
          <w:rFonts w:cs="Arial"/>
          <w:color w:val="000008"/>
          <w:sz w:val="20"/>
          <w:szCs w:val="20"/>
        </w:rPr>
        <w:t>p</w:t>
      </w:r>
      <w:r w:rsidRPr="003731C5">
        <w:rPr>
          <w:rFonts w:cs="Arial"/>
          <w:color w:val="000004"/>
          <w:sz w:val="20"/>
          <w:szCs w:val="20"/>
        </w:rPr>
        <w:t>ár</w:t>
      </w:r>
      <w:r w:rsidRPr="003731C5">
        <w:rPr>
          <w:rFonts w:cs="Arial"/>
          <w:color w:val="000008"/>
          <w:sz w:val="20"/>
          <w:szCs w:val="20"/>
        </w:rPr>
        <w:t>r</w:t>
      </w:r>
      <w:r w:rsidRPr="003731C5">
        <w:rPr>
          <w:rFonts w:cs="Arial"/>
          <w:color w:val="000004"/>
          <w:sz w:val="20"/>
          <w:szCs w:val="20"/>
        </w:rPr>
        <w:t>afo 1</w:t>
      </w:r>
      <w:r w:rsidRPr="003731C5">
        <w:rPr>
          <w:rFonts w:cs="Arial"/>
          <w:color w:val="000008"/>
          <w:sz w:val="20"/>
          <w:szCs w:val="20"/>
        </w:rPr>
        <w:t xml:space="preserve">, </w:t>
      </w:r>
      <w:r w:rsidRPr="003731C5">
        <w:rPr>
          <w:rFonts w:cs="Arial"/>
          <w:color w:val="000004"/>
          <w:sz w:val="20"/>
          <w:szCs w:val="20"/>
        </w:rPr>
        <w:t>art</w:t>
      </w:r>
      <w:r w:rsidRPr="003731C5">
        <w:rPr>
          <w:rFonts w:cs="Arial"/>
          <w:color w:val="000008"/>
          <w:sz w:val="20"/>
          <w:szCs w:val="20"/>
        </w:rPr>
        <w:t>í</w:t>
      </w:r>
      <w:r w:rsidRPr="003731C5">
        <w:rPr>
          <w:rFonts w:cs="Arial"/>
          <w:color w:val="000004"/>
          <w:sz w:val="20"/>
          <w:szCs w:val="20"/>
        </w:rPr>
        <w:t>culo 32 párrafo 1</w:t>
      </w:r>
      <w:r w:rsidRPr="003731C5">
        <w:rPr>
          <w:rFonts w:cs="Arial"/>
          <w:color w:val="000008"/>
          <w:sz w:val="20"/>
          <w:szCs w:val="20"/>
        </w:rPr>
        <w:t>,</w:t>
      </w:r>
      <w:r w:rsidRPr="003731C5">
        <w:rPr>
          <w:rFonts w:cs="Arial"/>
          <w:color w:val="000004"/>
          <w:sz w:val="20"/>
          <w:szCs w:val="20"/>
        </w:rPr>
        <w:t xml:space="preserve"> artículo 35 párrafo 1, artículo 37</w:t>
      </w:r>
      <w:r w:rsidRPr="003731C5">
        <w:rPr>
          <w:rFonts w:cs="Arial"/>
          <w:color w:val="000008"/>
          <w:sz w:val="20"/>
          <w:szCs w:val="20"/>
        </w:rPr>
        <w:t xml:space="preserve">, </w:t>
      </w:r>
      <w:r w:rsidRPr="003731C5">
        <w:rPr>
          <w:rFonts w:cs="Arial"/>
          <w:color w:val="000004"/>
          <w:sz w:val="20"/>
          <w:szCs w:val="20"/>
        </w:rPr>
        <w:t>ar</w:t>
      </w:r>
      <w:r w:rsidRPr="003731C5">
        <w:rPr>
          <w:rFonts w:cs="Arial"/>
          <w:color w:val="000008"/>
          <w:sz w:val="20"/>
          <w:szCs w:val="20"/>
        </w:rPr>
        <w:t>t</w:t>
      </w:r>
      <w:r w:rsidRPr="003731C5">
        <w:rPr>
          <w:rFonts w:cs="Arial"/>
          <w:color w:val="000004"/>
          <w:sz w:val="20"/>
          <w:szCs w:val="20"/>
        </w:rPr>
        <w:t>ículo 47</w:t>
      </w:r>
      <w:r w:rsidRPr="003731C5">
        <w:rPr>
          <w:rFonts w:cs="Arial"/>
          <w:color w:val="000008"/>
          <w:sz w:val="20"/>
          <w:szCs w:val="20"/>
        </w:rPr>
        <w:t xml:space="preserve">, </w:t>
      </w:r>
      <w:r w:rsidRPr="003731C5">
        <w:rPr>
          <w:rFonts w:cs="Arial"/>
          <w:color w:val="000004"/>
          <w:sz w:val="20"/>
          <w:szCs w:val="20"/>
        </w:rPr>
        <w:t>artículo 48 primer párrafo inciso a)</w:t>
      </w:r>
      <w:r w:rsidRPr="003731C5">
        <w:rPr>
          <w:rFonts w:cs="Arial"/>
          <w:color w:val="000008"/>
          <w:sz w:val="20"/>
          <w:szCs w:val="20"/>
        </w:rPr>
        <w:t xml:space="preserve">, </w:t>
      </w:r>
      <w:r w:rsidRPr="003731C5">
        <w:rPr>
          <w:rFonts w:cs="Arial"/>
          <w:color w:val="000004"/>
          <w:sz w:val="20"/>
          <w:szCs w:val="20"/>
        </w:rPr>
        <w:t>artículo 51 incisos a) y b)</w:t>
      </w:r>
      <w:r w:rsidRPr="003731C5">
        <w:rPr>
          <w:rFonts w:cs="Arial"/>
          <w:color w:val="000008"/>
          <w:sz w:val="20"/>
          <w:szCs w:val="20"/>
        </w:rPr>
        <w:t xml:space="preserve">, </w:t>
      </w:r>
      <w:r w:rsidRPr="003731C5">
        <w:rPr>
          <w:rFonts w:cs="Arial"/>
          <w:color w:val="000004"/>
          <w:sz w:val="20"/>
          <w:szCs w:val="20"/>
        </w:rPr>
        <w:t>artículo 52 pá</w:t>
      </w:r>
      <w:r w:rsidRPr="003731C5">
        <w:rPr>
          <w:rFonts w:cs="Arial"/>
          <w:color w:val="000008"/>
          <w:sz w:val="20"/>
          <w:szCs w:val="20"/>
        </w:rPr>
        <w:t>r</w:t>
      </w:r>
      <w:r w:rsidRPr="003731C5">
        <w:rPr>
          <w:rFonts w:cs="Arial"/>
          <w:color w:val="000004"/>
          <w:sz w:val="20"/>
          <w:szCs w:val="20"/>
        </w:rPr>
        <w:t>rafo ún</w:t>
      </w:r>
      <w:r w:rsidRPr="003731C5">
        <w:rPr>
          <w:rFonts w:cs="Arial"/>
          <w:color w:val="000008"/>
          <w:sz w:val="20"/>
          <w:szCs w:val="20"/>
        </w:rPr>
        <w:t>i</w:t>
      </w:r>
      <w:r w:rsidRPr="003731C5">
        <w:rPr>
          <w:rFonts w:cs="Arial"/>
          <w:color w:val="000004"/>
          <w:sz w:val="20"/>
          <w:szCs w:val="20"/>
        </w:rPr>
        <w:t>co e incisos a)</w:t>
      </w:r>
      <w:r w:rsidRPr="003731C5">
        <w:rPr>
          <w:rFonts w:cs="Arial"/>
          <w:color w:val="000008"/>
          <w:sz w:val="20"/>
          <w:szCs w:val="20"/>
        </w:rPr>
        <w:t xml:space="preserve">, </w:t>
      </w:r>
      <w:r w:rsidRPr="003731C5">
        <w:rPr>
          <w:rFonts w:cs="Arial"/>
          <w:color w:val="000004"/>
          <w:sz w:val="20"/>
          <w:szCs w:val="20"/>
        </w:rPr>
        <w:t>b) y c)</w:t>
      </w:r>
      <w:r w:rsidRPr="003731C5">
        <w:rPr>
          <w:rFonts w:cs="Arial"/>
          <w:color w:val="000008"/>
          <w:sz w:val="20"/>
          <w:szCs w:val="20"/>
        </w:rPr>
        <w:t>,</w:t>
      </w:r>
      <w:r w:rsidRPr="003731C5">
        <w:rPr>
          <w:rFonts w:cs="Arial"/>
          <w:color w:val="000004"/>
          <w:sz w:val="20"/>
          <w:szCs w:val="20"/>
        </w:rPr>
        <w:t xml:space="preserve"> artículo 53 párrafo 2 y artículo 54 </w:t>
      </w:r>
      <w:r w:rsidRPr="003731C5">
        <w:rPr>
          <w:rFonts w:cs="Arial"/>
          <w:color w:val="000008"/>
          <w:sz w:val="20"/>
          <w:szCs w:val="20"/>
        </w:rPr>
        <w:t>p</w:t>
      </w:r>
      <w:r w:rsidRPr="003731C5">
        <w:rPr>
          <w:rFonts w:cs="Arial"/>
          <w:color w:val="000004"/>
          <w:sz w:val="20"/>
          <w:szCs w:val="20"/>
        </w:rPr>
        <w:t xml:space="preserve">árrafo </w:t>
      </w:r>
      <w:r w:rsidRPr="003731C5">
        <w:rPr>
          <w:rFonts w:cs="Arial"/>
          <w:color w:val="000008"/>
          <w:sz w:val="20"/>
          <w:szCs w:val="20"/>
        </w:rPr>
        <w:t>1</w:t>
      </w:r>
      <w:r>
        <w:rPr>
          <w:rFonts w:cs="Arial"/>
          <w:color w:val="000008"/>
          <w:sz w:val="20"/>
          <w:szCs w:val="20"/>
        </w:rPr>
        <w:t>.</w:t>
      </w:r>
    </w:p>
    <w:p w:rsidR="003A6312" w:rsidRDefault="003A6312" w:rsidP="005261D4">
      <w:pPr>
        <w:ind w:left="993" w:right="-94"/>
        <w:jc w:val="both"/>
        <w:rPr>
          <w:sz w:val="20"/>
          <w:szCs w:val="20"/>
        </w:rPr>
      </w:pPr>
    </w:p>
    <w:p w:rsidR="003A6312" w:rsidRDefault="003A6312" w:rsidP="00183F7F">
      <w:pPr>
        <w:pStyle w:val="Textoindependiente"/>
        <w:numPr>
          <w:ilvl w:val="0"/>
          <w:numId w:val="26"/>
        </w:numPr>
        <w:spacing w:line="240" w:lineRule="auto"/>
        <w:ind w:left="567" w:hanging="567"/>
        <w:rPr>
          <w:rFonts w:cs="Arial"/>
          <w:sz w:val="20"/>
        </w:rPr>
      </w:pPr>
      <w:r>
        <w:rPr>
          <w:rFonts w:cs="Arial"/>
          <w:sz w:val="20"/>
        </w:rPr>
        <w:t>Decreto No. LXII-206, del 26 de febrero de 2014.</w:t>
      </w:r>
    </w:p>
    <w:p w:rsidR="003A6312" w:rsidRDefault="003A6312" w:rsidP="0073166F">
      <w:pPr>
        <w:pStyle w:val="Textoindependiente"/>
        <w:spacing w:line="240" w:lineRule="auto"/>
        <w:ind w:left="567"/>
        <w:rPr>
          <w:rFonts w:cs="Arial"/>
          <w:sz w:val="20"/>
        </w:rPr>
      </w:pPr>
      <w:r>
        <w:rPr>
          <w:rFonts w:cs="Arial"/>
          <w:sz w:val="20"/>
        </w:rPr>
        <w:t>P.O. No. 29, del 6 de marzo de 2014.</w:t>
      </w:r>
    </w:p>
    <w:p w:rsidR="003A6312" w:rsidRDefault="003A6312" w:rsidP="0073166F">
      <w:pPr>
        <w:ind w:left="567" w:right="-94"/>
        <w:jc w:val="both"/>
        <w:rPr>
          <w:rFonts w:cs="Arial"/>
          <w:iCs/>
          <w:sz w:val="20"/>
          <w:szCs w:val="20"/>
        </w:rPr>
      </w:pPr>
      <w:r w:rsidRPr="003A6312">
        <w:rPr>
          <w:rFonts w:cs="Arial"/>
          <w:b/>
          <w:iCs/>
          <w:sz w:val="20"/>
          <w:szCs w:val="20"/>
        </w:rPr>
        <w:t xml:space="preserve">ARTÍCULO PRIMERO. </w:t>
      </w:r>
      <w:r w:rsidRPr="003A6312">
        <w:rPr>
          <w:rFonts w:cs="Arial"/>
          <w:iCs/>
          <w:sz w:val="20"/>
          <w:szCs w:val="20"/>
        </w:rPr>
        <w:t>Se reforma el artículo 3 párrafo 1</w:t>
      </w:r>
      <w:r>
        <w:rPr>
          <w:rFonts w:cs="Arial"/>
          <w:iCs/>
          <w:sz w:val="20"/>
          <w:szCs w:val="20"/>
        </w:rPr>
        <w:t>.</w:t>
      </w:r>
    </w:p>
    <w:p w:rsidR="00D26FB6" w:rsidRDefault="00D26FB6" w:rsidP="005261D4">
      <w:pPr>
        <w:ind w:left="993" w:right="-94"/>
        <w:jc w:val="both"/>
        <w:rPr>
          <w:rFonts w:cs="Arial"/>
          <w:iCs/>
          <w:sz w:val="20"/>
          <w:szCs w:val="20"/>
        </w:rPr>
      </w:pPr>
    </w:p>
    <w:p w:rsidR="00D26FB6" w:rsidRPr="005D443A" w:rsidRDefault="00D26FB6" w:rsidP="00183F7F">
      <w:pPr>
        <w:pStyle w:val="Textoindependiente"/>
        <w:numPr>
          <w:ilvl w:val="0"/>
          <w:numId w:val="26"/>
        </w:numPr>
        <w:spacing w:line="240" w:lineRule="auto"/>
        <w:ind w:left="567" w:hanging="567"/>
        <w:rPr>
          <w:rFonts w:cs="Arial"/>
          <w:sz w:val="20"/>
        </w:rPr>
      </w:pPr>
      <w:r w:rsidRPr="005D443A">
        <w:rPr>
          <w:rFonts w:cs="Arial"/>
          <w:sz w:val="20"/>
        </w:rPr>
        <w:t>Decreto No. LXII</w:t>
      </w:r>
      <w:r>
        <w:rPr>
          <w:rFonts w:cs="Arial"/>
          <w:sz w:val="20"/>
        </w:rPr>
        <w:t>I-</w:t>
      </w:r>
      <w:r w:rsidRPr="005D443A">
        <w:rPr>
          <w:rFonts w:cs="Arial"/>
          <w:sz w:val="20"/>
        </w:rPr>
        <w:t>53, del 30 de noviembre de 2016.</w:t>
      </w:r>
    </w:p>
    <w:p w:rsidR="00D26FB6" w:rsidRPr="005D443A" w:rsidRDefault="00D26FB6" w:rsidP="001D3308">
      <w:pPr>
        <w:ind w:left="567"/>
        <w:jc w:val="both"/>
        <w:rPr>
          <w:rFonts w:cs="Arial"/>
          <w:sz w:val="20"/>
          <w:szCs w:val="20"/>
          <w:lang w:eastAsia="en-US"/>
        </w:rPr>
      </w:pPr>
      <w:r w:rsidRPr="005D443A">
        <w:rPr>
          <w:rFonts w:cs="Arial"/>
          <w:sz w:val="20"/>
          <w:szCs w:val="20"/>
          <w:lang w:eastAsia="en-US"/>
        </w:rPr>
        <w:t>Anexo al P.O. No. 148, del 13 de diciembre de 2016.</w:t>
      </w:r>
    </w:p>
    <w:p w:rsidR="00D26FB6" w:rsidRPr="005D443A" w:rsidRDefault="00D26FB6" w:rsidP="001D3308">
      <w:pPr>
        <w:autoSpaceDE w:val="0"/>
        <w:autoSpaceDN w:val="0"/>
        <w:adjustRightInd w:val="0"/>
        <w:ind w:left="567"/>
        <w:jc w:val="both"/>
        <w:rPr>
          <w:rFonts w:cs="Arial"/>
          <w:sz w:val="20"/>
          <w:szCs w:val="20"/>
          <w:lang w:eastAsia="en-US"/>
        </w:rPr>
      </w:pPr>
      <w:r w:rsidRPr="005D443A">
        <w:rPr>
          <w:rFonts w:cs="Arial"/>
          <w:sz w:val="20"/>
          <w:szCs w:val="20"/>
        </w:rPr>
        <w:t>Se reforman dive</w:t>
      </w:r>
      <w:r>
        <w:rPr>
          <w:rFonts w:cs="Arial"/>
          <w:sz w:val="20"/>
          <w:szCs w:val="20"/>
        </w:rPr>
        <w:t>rsas disposiciones de la Ley para la Igualdad de Género en</w:t>
      </w:r>
      <w:r w:rsidRPr="005D443A">
        <w:rPr>
          <w:rFonts w:cs="Arial"/>
          <w:sz w:val="20"/>
          <w:szCs w:val="20"/>
        </w:rPr>
        <w:t xml:space="preserve"> Tamaulipas, para homologar la nomenclatura de las Secretarías que establece la Ley Orgánica de la Administración Pública del Estado de Tamaulipas (artíc</w:t>
      </w:r>
      <w:r>
        <w:rPr>
          <w:rFonts w:cs="Arial"/>
          <w:sz w:val="20"/>
          <w:szCs w:val="20"/>
        </w:rPr>
        <w:t>ulo</w:t>
      </w:r>
      <w:r w:rsidR="00530C55">
        <w:rPr>
          <w:rFonts w:cs="Arial"/>
          <w:sz w:val="20"/>
          <w:szCs w:val="20"/>
        </w:rPr>
        <w:t>s</w:t>
      </w:r>
      <w:r>
        <w:rPr>
          <w:rFonts w:cs="Arial"/>
          <w:sz w:val="20"/>
          <w:szCs w:val="20"/>
        </w:rPr>
        <w:t xml:space="preserve"> 14, 17 y 22</w:t>
      </w:r>
      <w:r w:rsidRPr="005D443A">
        <w:rPr>
          <w:rFonts w:cs="Arial"/>
          <w:sz w:val="20"/>
          <w:szCs w:val="20"/>
        </w:rPr>
        <w:t>).</w:t>
      </w:r>
    </w:p>
    <w:p w:rsidR="00D26FB6" w:rsidRDefault="00D26FB6" w:rsidP="00D26FB6">
      <w:pPr>
        <w:tabs>
          <w:tab w:val="left" w:pos="851"/>
          <w:tab w:val="left" w:pos="993"/>
        </w:tabs>
        <w:ind w:left="993" w:right="-94"/>
        <w:jc w:val="both"/>
        <w:rPr>
          <w:sz w:val="20"/>
          <w:szCs w:val="20"/>
        </w:rPr>
      </w:pPr>
    </w:p>
    <w:p w:rsidR="00FE6DC1" w:rsidRPr="005D443A" w:rsidRDefault="00FE6DC1" w:rsidP="00183F7F">
      <w:pPr>
        <w:pStyle w:val="Textoindependiente"/>
        <w:numPr>
          <w:ilvl w:val="0"/>
          <w:numId w:val="26"/>
        </w:numPr>
        <w:spacing w:line="240" w:lineRule="auto"/>
        <w:ind w:left="567" w:hanging="567"/>
        <w:rPr>
          <w:rFonts w:cs="Arial"/>
          <w:sz w:val="20"/>
        </w:rPr>
      </w:pPr>
      <w:r w:rsidRPr="005D443A">
        <w:rPr>
          <w:rFonts w:cs="Arial"/>
          <w:sz w:val="20"/>
        </w:rPr>
        <w:t>Decreto No. LXII</w:t>
      </w:r>
      <w:r>
        <w:rPr>
          <w:rFonts w:cs="Arial"/>
          <w:sz w:val="20"/>
        </w:rPr>
        <w:t>I-366</w:t>
      </w:r>
      <w:r w:rsidRPr="005D443A">
        <w:rPr>
          <w:rFonts w:cs="Arial"/>
          <w:sz w:val="20"/>
        </w:rPr>
        <w:t xml:space="preserve">, del </w:t>
      </w:r>
      <w:r>
        <w:rPr>
          <w:rFonts w:cs="Arial"/>
          <w:sz w:val="20"/>
        </w:rPr>
        <w:t>13</w:t>
      </w:r>
      <w:r w:rsidRPr="005D443A">
        <w:rPr>
          <w:rFonts w:cs="Arial"/>
          <w:sz w:val="20"/>
        </w:rPr>
        <w:t xml:space="preserve"> de </w:t>
      </w:r>
      <w:r>
        <w:rPr>
          <w:rFonts w:cs="Arial"/>
          <w:sz w:val="20"/>
        </w:rPr>
        <w:t>diciembre</w:t>
      </w:r>
      <w:r w:rsidRPr="005D443A">
        <w:rPr>
          <w:rFonts w:cs="Arial"/>
          <w:sz w:val="20"/>
        </w:rPr>
        <w:t xml:space="preserve"> de 201</w:t>
      </w:r>
      <w:r>
        <w:rPr>
          <w:rFonts w:cs="Arial"/>
          <w:sz w:val="20"/>
        </w:rPr>
        <w:t>7</w:t>
      </w:r>
      <w:r w:rsidRPr="005D443A">
        <w:rPr>
          <w:rFonts w:cs="Arial"/>
          <w:sz w:val="20"/>
        </w:rPr>
        <w:t>.</w:t>
      </w:r>
    </w:p>
    <w:p w:rsidR="00FE6DC1" w:rsidRDefault="00FE6DC1" w:rsidP="001D3308">
      <w:pPr>
        <w:ind w:left="567"/>
        <w:jc w:val="both"/>
        <w:rPr>
          <w:rFonts w:cs="Arial"/>
          <w:sz w:val="20"/>
          <w:szCs w:val="20"/>
          <w:lang w:eastAsia="en-US"/>
        </w:rPr>
      </w:pPr>
      <w:r w:rsidRPr="005D443A">
        <w:rPr>
          <w:rFonts w:cs="Arial"/>
          <w:sz w:val="20"/>
          <w:szCs w:val="20"/>
          <w:lang w:eastAsia="en-US"/>
        </w:rPr>
        <w:t xml:space="preserve">P.O. </w:t>
      </w:r>
      <w:r>
        <w:rPr>
          <w:rFonts w:cs="Arial"/>
          <w:sz w:val="20"/>
          <w:szCs w:val="20"/>
          <w:lang w:eastAsia="en-US"/>
        </w:rPr>
        <w:t xml:space="preserve">Extraordinario </w:t>
      </w:r>
      <w:r w:rsidRPr="005D443A">
        <w:rPr>
          <w:rFonts w:cs="Arial"/>
          <w:sz w:val="20"/>
          <w:szCs w:val="20"/>
          <w:lang w:eastAsia="en-US"/>
        </w:rPr>
        <w:t>No. 14, del 1</w:t>
      </w:r>
      <w:r>
        <w:rPr>
          <w:rFonts w:cs="Arial"/>
          <w:sz w:val="20"/>
          <w:szCs w:val="20"/>
          <w:lang w:eastAsia="en-US"/>
        </w:rPr>
        <w:t>5</w:t>
      </w:r>
      <w:r w:rsidRPr="005D443A">
        <w:rPr>
          <w:rFonts w:cs="Arial"/>
          <w:sz w:val="20"/>
          <w:szCs w:val="20"/>
          <w:lang w:eastAsia="en-US"/>
        </w:rPr>
        <w:t xml:space="preserve"> de diciembre de 201</w:t>
      </w:r>
      <w:r>
        <w:rPr>
          <w:rFonts w:cs="Arial"/>
          <w:sz w:val="20"/>
          <w:szCs w:val="20"/>
          <w:lang w:eastAsia="en-US"/>
        </w:rPr>
        <w:t>7</w:t>
      </w:r>
      <w:r w:rsidRPr="005D443A">
        <w:rPr>
          <w:rFonts w:cs="Arial"/>
          <w:sz w:val="20"/>
          <w:szCs w:val="20"/>
          <w:lang w:eastAsia="en-US"/>
        </w:rPr>
        <w:t>.</w:t>
      </w:r>
    </w:p>
    <w:p w:rsidR="00FE6DC1" w:rsidRDefault="00856A11" w:rsidP="001D3308">
      <w:pPr>
        <w:ind w:left="567" w:right="-94"/>
        <w:jc w:val="both"/>
        <w:rPr>
          <w:rFonts w:cs="Arial"/>
          <w:sz w:val="20"/>
        </w:rPr>
      </w:pPr>
      <w:r w:rsidRPr="00B23180">
        <w:rPr>
          <w:rFonts w:cs="Arial"/>
          <w:b/>
          <w:sz w:val="20"/>
        </w:rPr>
        <w:t>ARTÍCULO NOVENO.</w:t>
      </w:r>
      <w:r w:rsidRPr="00B23180">
        <w:rPr>
          <w:rFonts w:cs="Arial"/>
          <w:sz w:val="20"/>
        </w:rPr>
        <w:t xml:space="preserve"> Se reforma el inciso l), del artículo 15</w:t>
      </w:r>
      <w:r>
        <w:rPr>
          <w:rFonts w:cs="Arial"/>
          <w:sz w:val="20"/>
        </w:rPr>
        <w:t>.</w:t>
      </w:r>
    </w:p>
    <w:p w:rsidR="008A4C2C" w:rsidRDefault="008A4C2C" w:rsidP="00D26FB6">
      <w:pPr>
        <w:tabs>
          <w:tab w:val="left" w:pos="851"/>
          <w:tab w:val="left" w:pos="993"/>
        </w:tabs>
        <w:ind w:left="993" w:right="-94"/>
        <w:jc w:val="both"/>
        <w:rPr>
          <w:sz w:val="20"/>
          <w:szCs w:val="20"/>
        </w:rPr>
      </w:pPr>
    </w:p>
    <w:p w:rsidR="008A4C2C" w:rsidRPr="005D443A" w:rsidRDefault="008A4C2C" w:rsidP="00183F7F">
      <w:pPr>
        <w:pStyle w:val="Textoindependiente"/>
        <w:numPr>
          <w:ilvl w:val="0"/>
          <w:numId w:val="26"/>
        </w:numPr>
        <w:spacing w:line="240" w:lineRule="auto"/>
        <w:ind w:left="567" w:hanging="567"/>
        <w:rPr>
          <w:rFonts w:cs="Arial"/>
          <w:sz w:val="20"/>
        </w:rPr>
      </w:pPr>
      <w:r w:rsidRPr="005D443A">
        <w:rPr>
          <w:rFonts w:cs="Arial"/>
          <w:sz w:val="20"/>
        </w:rPr>
        <w:lastRenderedPageBreak/>
        <w:t>Decreto No. LXII</w:t>
      </w:r>
      <w:r>
        <w:rPr>
          <w:rFonts w:cs="Arial"/>
          <w:sz w:val="20"/>
        </w:rPr>
        <w:t>I-445</w:t>
      </w:r>
      <w:r w:rsidRPr="005D443A">
        <w:rPr>
          <w:rFonts w:cs="Arial"/>
          <w:sz w:val="20"/>
        </w:rPr>
        <w:t xml:space="preserve">, del </w:t>
      </w:r>
      <w:r>
        <w:rPr>
          <w:rFonts w:cs="Arial"/>
          <w:sz w:val="20"/>
        </w:rPr>
        <w:t>19</w:t>
      </w:r>
      <w:r w:rsidRPr="005D443A">
        <w:rPr>
          <w:rFonts w:cs="Arial"/>
          <w:sz w:val="20"/>
        </w:rPr>
        <w:t xml:space="preserve"> de </w:t>
      </w:r>
      <w:r>
        <w:rPr>
          <w:rFonts w:cs="Arial"/>
          <w:sz w:val="20"/>
        </w:rPr>
        <w:t>junio</w:t>
      </w:r>
      <w:r w:rsidRPr="005D443A">
        <w:rPr>
          <w:rFonts w:cs="Arial"/>
          <w:sz w:val="20"/>
        </w:rPr>
        <w:t xml:space="preserve"> de 201</w:t>
      </w:r>
      <w:r>
        <w:rPr>
          <w:rFonts w:cs="Arial"/>
          <w:sz w:val="20"/>
        </w:rPr>
        <w:t>8</w:t>
      </w:r>
      <w:r w:rsidRPr="005D443A">
        <w:rPr>
          <w:rFonts w:cs="Arial"/>
          <w:sz w:val="20"/>
        </w:rPr>
        <w:t>.</w:t>
      </w:r>
    </w:p>
    <w:p w:rsidR="008A4C2C" w:rsidRDefault="00DF11C1" w:rsidP="00E13B60">
      <w:pPr>
        <w:tabs>
          <w:tab w:val="left" w:pos="851"/>
          <w:tab w:val="left" w:pos="2490"/>
        </w:tabs>
        <w:ind w:left="567"/>
        <w:jc w:val="both"/>
        <w:rPr>
          <w:rFonts w:cs="Arial"/>
          <w:sz w:val="20"/>
          <w:szCs w:val="20"/>
          <w:lang w:eastAsia="en-US"/>
        </w:rPr>
      </w:pPr>
      <w:r>
        <w:rPr>
          <w:rFonts w:cs="Arial"/>
          <w:sz w:val="20"/>
          <w:szCs w:val="20"/>
          <w:lang w:eastAsia="en-US"/>
        </w:rPr>
        <w:t>P.O. No. 91</w:t>
      </w:r>
      <w:r w:rsidR="008A4C2C" w:rsidRPr="005D443A">
        <w:rPr>
          <w:rFonts w:cs="Arial"/>
          <w:sz w:val="20"/>
          <w:szCs w:val="20"/>
          <w:lang w:eastAsia="en-US"/>
        </w:rPr>
        <w:t xml:space="preserve">, </w:t>
      </w:r>
      <w:r>
        <w:rPr>
          <w:rFonts w:cs="Arial"/>
          <w:sz w:val="20"/>
          <w:szCs w:val="20"/>
          <w:lang w:eastAsia="en-US"/>
        </w:rPr>
        <w:t>del 31 de julio</w:t>
      </w:r>
      <w:r w:rsidR="008A4C2C" w:rsidRPr="005D443A">
        <w:rPr>
          <w:rFonts w:cs="Arial"/>
          <w:sz w:val="20"/>
          <w:szCs w:val="20"/>
          <w:lang w:eastAsia="en-US"/>
        </w:rPr>
        <w:t xml:space="preserve"> de 201</w:t>
      </w:r>
      <w:r>
        <w:rPr>
          <w:rFonts w:cs="Arial"/>
          <w:sz w:val="20"/>
          <w:szCs w:val="20"/>
          <w:lang w:eastAsia="en-US"/>
        </w:rPr>
        <w:t>8</w:t>
      </w:r>
      <w:r w:rsidR="008A4C2C" w:rsidRPr="005D443A">
        <w:rPr>
          <w:rFonts w:cs="Arial"/>
          <w:sz w:val="20"/>
          <w:szCs w:val="20"/>
          <w:lang w:eastAsia="en-US"/>
        </w:rPr>
        <w:t>.</w:t>
      </w:r>
    </w:p>
    <w:p w:rsidR="008A4C2C" w:rsidRPr="00CA2569" w:rsidRDefault="003A25CB" w:rsidP="00E13B60">
      <w:pPr>
        <w:tabs>
          <w:tab w:val="left" w:pos="851"/>
        </w:tabs>
        <w:ind w:left="567" w:right="-94"/>
        <w:jc w:val="both"/>
        <w:rPr>
          <w:rFonts w:cs="Arial"/>
          <w:sz w:val="20"/>
          <w:szCs w:val="20"/>
        </w:rPr>
      </w:pPr>
      <w:r w:rsidRPr="003A25CB">
        <w:rPr>
          <w:b/>
          <w:sz w:val="20"/>
          <w:szCs w:val="20"/>
        </w:rPr>
        <w:t>ARTÍCULO SEGUNDO.</w:t>
      </w:r>
      <w:r w:rsidRPr="003A25CB">
        <w:rPr>
          <w:sz w:val="20"/>
          <w:szCs w:val="20"/>
        </w:rPr>
        <w:t xml:space="preserve"> Se reforman los artículos 8, párrafo 2, inciso h); y 9, párrafos 3, inciso e) y 4, incisos d) y e)</w:t>
      </w:r>
      <w:r w:rsidR="00CA2569">
        <w:rPr>
          <w:sz w:val="20"/>
          <w:szCs w:val="20"/>
        </w:rPr>
        <w:t>.</w:t>
      </w:r>
    </w:p>
    <w:p w:rsidR="008A4C2C" w:rsidRDefault="008A4C2C" w:rsidP="00D26FB6">
      <w:pPr>
        <w:tabs>
          <w:tab w:val="left" w:pos="851"/>
          <w:tab w:val="left" w:pos="993"/>
        </w:tabs>
        <w:ind w:left="993" w:right="-94"/>
        <w:jc w:val="both"/>
        <w:rPr>
          <w:sz w:val="20"/>
          <w:szCs w:val="20"/>
        </w:rPr>
      </w:pPr>
    </w:p>
    <w:p w:rsidR="0098565C" w:rsidRPr="00B43A84" w:rsidRDefault="0098565C" w:rsidP="0098565C">
      <w:pPr>
        <w:pStyle w:val="Textoindependiente"/>
        <w:numPr>
          <w:ilvl w:val="12"/>
          <w:numId w:val="0"/>
        </w:numPr>
        <w:ind w:left="426" w:firstLine="2"/>
        <w:jc w:val="center"/>
        <w:rPr>
          <w:rFonts w:cs="Arial"/>
          <w:b/>
          <w:sz w:val="20"/>
        </w:rPr>
      </w:pPr>
      <w:r w:rsidRPr="00B43A84">
        <w:rPr>
          <w:rFonts w:cs="Arial"/>
          <w:b/>
          <w:sz w:val="20"/>
        </w:rPr>
        <w:t>Abrogada:</w:t>
      </w:r>
    </w:p>
    <w:p w:rsidR="0098565C" w:rsidRPr="002C24EF" w:rsidRDefault="00A04E26" w:rsidP="0098565C">
      <w:pPr>
        <w:pStyle w:val="Textoindependiente"/>
        <w:numPr>
          <w:ilvl w:val="0"/>
          <w:numId w:val="26"/>
        </w:numPr>
        <w:spacing w:line="240" w:lineRule="auto"/>
        <w:ind w:left="567" w:hanging="567"/>
        <w:rPr>
          <w:rFonts w:cs="Arial"/>
          <w:sz w:val="20"/>
        </w:rPr>
      </w:pPr>
      <w:r w:rsidRPr="002C24EF">
        <w:rPr>
          <w:rFonts w:cs="Arial"/>
          <w:sz w:val="20"/>
        </w:rPr>
        <w:t>Decreto No. LXIII-</w:t>
      </w:r>
      <w:r w:rsidR="00CC381A" w:rsidRPr="002C24EF">
        <w:rPr>
          <w:rFonts w:cs="Arial"/>
          <w:sz w:val="20"/>
        </w:rPr>
        <w:t>538</w:t>
      </w:r>
      <w:r w:rsidRPr="002C24EF">
        <w:rPr>
          <w:rFonts w:cs="Arial"/>
          <w:sz w:val="20"/>
        </w:rPr>
        <w:t xml:space="preserve">, del </w:t>
      </w:r>
      <w:r w:rsidR="00CC381A" w:rsidRPr="002C24EF">
        <w:rPr>
          <w:rFonts w:cs="Arial"/>
          <w:sz w:val="20"/>
        </w:rPr>
        <w:t>5</w:t>
      </w:r>
      <w:r w:rsidRPr="002C24EF">
        <w:rPr>
          <w:rFonts w:cs="Arial"/>
          <w:sz w:val="20"/>
        </w:rPr>
        <w:t xml:space="preserve"> de </w:t>
      </w:r>
      <w:r w:rsidR="00CC381A" w:rsidRPr="002C24EF">
        <w:rPr>
          <w:rFonts w:cs="Arial"/>
          <w:sz w:val="20"/>
        </w:rPr>
        <w:t>diciembre</w:t>
      </w:r>
      <w:r w:rsidRPr="002C24EF">
        <w:rPr>
          <w:rFonts w:cs="Arial"/>
          <w:sz w:val="20"/>
        </w:rPr>
        <w:t xml:space="preserve"> de 201</w:t>
      </w:r>
      <w:r w:rsidR="00CC381A" w:rsidRPr="002C24EF">
        <w:rPr>
          <w:rFonts w:cs="Arial"/>
          <w:sz w:val="20"/>
        </w:rPr>
        <w:t>8</w:t>
      </w:r>
      <w:r w:rsidRPr="002C24EF">
        <w:rPr>
          <w:rFonts w:cs="Arial"/>
          <w:sz w:val="20"/>
        </w:rPr>
        <w:t>.</w:t>
      </w:r>
    </w:p>
    <w:p w:rsidR="0098565C" w:rsidRPr="002C24EF" w:rsidRDefault="00A04E26" w:rsidP="00594ECE">
      <w:pPr>
        <w:pStyle w:val="Textoindependiente"/>
        <w:numPr>
          <w:ilvl w:val="12"/>
          <w:numId w:val="0"/>
        </w:numPr>
        <w:spacing w:line="240" w:lineRule="auto"/>
        <w:ind w:left="567" w:firstLine="2"/>
        <w:rPr>
          <w:rFonts w:cs="Arial"/>
          <w:sz w:val="20"/>
        </w:rPr>
      </w:pPr>
      <w:r w:rsidRPr="002C24EF">
        <w:rPr>
          <w:rFonts w:cs="Arial"/>
          <w:sz w:val="20"/>
          <w:lang w:val="es-ES_tradnl"/>
        </w:rPr>
        <w:t xml:space="preserve">P.O. No. </w:t>
      </w:r>
      <w:r w:rsidR="00CC381A" w:rsidRPr="002C24EF">
        <w:rPr>
          <w:rFonts w:cs="Arial"/>
          <w:sz w:val="20"/>
          <w:lang w:val="es-ES_tradnl"/>
        </w:rPr>
        <w:t>147</w:t>
      </w:r>
      <w:r w:rsidRPr="002C24EF">
        <w:rPr>
          <w:rFonts w:cs="Arial"/>
          <w:sz w:val="20"/>
          <w:lang w:val="es-ES_tradnl"/>
        </w:rPr>
        <w:t xml:space="preserve">, del </w:t>
      </w:r>
      <w:r w:rsidR="00CC381A" w:rsidRPr="002C24EF">
        <w:rPr>
          <w:rFonts w:cs="Arial"/>
          <w:sz w:val="20"/>
          <w:lang w:val="es-ES_tradnl"/>
        </w:rPr>
        <w:t>5</w:t>
      </w:r>
      <w:r w:rsidRPr="002C24EF">
        <w:rPr>
          <w:rFonts w:cs="Arial"/>
          <w:sz w:val="20"/>
          <w:lang w:val="es-ES_tradnl"/>
        </w:rPr>
        <w:t xml:space="preserve"> de diciembre de 201</w:t>
      </w:r>
      <w:r w:rsidR="00CC381A" w:rsidRPr="002C24EF">
        <w:rPr>
          <w:rFonts w:cs="Arial"/>
          <w:sz w:val="20"/>
          <w:lang w:val="es-ES_tradnl"/>
        </w:rPr>
        <w:t>8</w:t>
      </w:r>
      <w:r w:rsidRPr="002C24EF">
        <w:rPr>
          <w:rFonts w:cs="Arial"/>
          <w:sz w:val="20"/>
          <w:lang w:val="es-ES_tradnl"/>
        </w:rPr>
        <w:t>.</w:t>
      </w:r>
    </w:p>
    <w:p w:rsidR="00A04E26" w:rsidRPr="002C24EF" w:rsidRDefault="00A04E26" w:rsidP="00A04E26">
      <w:pPr>
        <w:ind w:left="567" w:right="-94"/>
        <w:jc w:val="both"/>
        <w:rPr>
          <w:rFonts w:cs="Arial"/>
          <w:sz w:val="20"/>
          <w:lang w:val="es-ES_tradnl"/>
        </w:rPr>
      </w:pPr>
      <w:r w:rsidRPr="002C24EF">
        <w:rPr>
          <w:rFonts w:cs="Arial"/>
          <w:sz w:val="20"/>
          <w:lang w:val="es-ES_tradnl"/>
        </w:rPr>
        <w:t>En el Artículo Segundo Transitorio se establece lo siguiente:</w:t>
      </w:r>
    </w:p>
    <w:p w:rsidR="0098565C" w:rsidRPr="00E42751" w:rsidRDefault="00A04E26" w:rsidP="00A04E26">
      <w:pPr>
        <w:ind w:left="567" w:right="-94"/>
        <w:jc w:val="both"/>
        <w:rPr>
          <w:sz w:val="20"/>
          <w:szCs w:val="20"/>
        </w:rPr>
      </w:pPr>
      <w:r w:rsidRPr="00E42751">
        <w:rPr>
          <w:rFonts w:cs="Arial"/>
          <w:i/>
          <w:sz w:val="20"/>
          <w:lang w:val="es-MX"/>
        </w:rPr>
        <w:t>“</w:t>
      </w:r>
      <w:r w:rsidR="00FB2E87" w:rsidRPr="00E42751">
        <w:rPr>
          <w:rFonts w:cs="Arial"/>
          <w:b/>
          <w:bCs/>
          <w:i/>
          <w:sz w:val="20"/>
          <w:lang w:val="es-ES_tradnl"/>
        </w:rPr>
        <w:t>ARTÍCULO SEGUNDO</w:t>
      </w:r>
      <w:r w:rsidRPr="00E42751">
        <w:rPr>
          <w:rFonts w:cs="Arial"/>
          <w:b/>
          <w:bCs/>
          <w:i/>
          <w:sz w:val="20"/>
          <w:lang w:val="es-ES_tradnl"/>
        </w:rPr>
        <w:t xml:space="preserve">. </w:t>
      </w:r>
      <w:r w:rsidRPr="00E42751">
        <w:rPr>
          <w:rFonts w:cs="Arial"/>
          <w:i/>
          <w:sz w:val="20"/>
          <w:lang w:val="es-ES_tradnl"/>
        </w:rPr>
        <w:t xml:space="preserve">Se abroga la Ley </w:t>
      </w:r>
      <w:r w:rsidR="008C66B9" w:rsidRPr="00E42751">
        <w:rPr>
          <w:rFonts w:cs="Arial"/>
          <w:i/>
          <w:sz w:val="20"/>
          <w:lang w:val="es-ES_tradnl"/>
        </w:rPr>
        <w:t>par</w:t>
      </w:r>
      <w:r w:rsidR="002B0990" w:rsidRPr="00E42751">
        <w:rPr>
          <w:rFonts w:cs="Arial"/>
          <w:i/>
          <w:sz w:val="20"/>
          <w:lang w:val="es-ES_tradnl"/>
        </w:rPr>
        <w:t xml:space="preserve">a </w:t>
      </w:r>
      <w:r w:rsidR="00E57883" w:rsidRPr="00E42751">
        <w:rPr>
          <w:rFonts w:cs="Arial"/>
          <w:i/>
          <w:sz w:val="20"/>
          <w:lang w:val="es-ES_tradnl"/>
        </w:rPr>
        <w:t>la Igualdad de Género en Tamaulipas, publicada en el Periódico Oficial del Estado, No. 28, del 8 de marzo de 2005, así como todas las reformas que haya sufrido durante su vigencia</w:t>
      </w:r>
      <w:r w:rsidRPr="00E42751">
        <w:rPr>
          <w:rFonts w:cs="Arial"/>
          <w:i/>
          <w:sz w:val="20"/>
          <w:lang w:val="es-ES_tradnl"/>
        </w:rPr>
        <w:t>”</w:t>
      </w:r>
      <w:r w:rsidR="00E42751">
        <w:rPr>
          <w:rFonts w:cs="Arial"/>
          <w:i/>
          <w:sz w:val="20"/>
          <w:lang w:val="es-ES_tradnl"/>
        </w:rPr>
        <w:t>.</w:t>
      </w:r>
    </w:p>
    <w:p w:rsidR="00130A68" w:rsidRDefault="00130A68">
      <w:pPr>
        <w:rPr>
          <w:sz w:val="20"/>
          <w:szCs w:val="20"/>
        </w:rPr>
      </w:pPr>
      <w:r>
        <w:rPr>
          <w:sz w:val="20"/>
          <w:szCs w:val="20"/>
        </w:rPr>
        <w:br w:type="page"/>
      </w:r>
    </w:p>
    <w:p w:rsidR="00685897" w:rsidRPr="00685897" w:rsidRDefault="00685897" w:rsidP="00685897">
      <w:pPr>
        <w:ind w:right="-94"/>
        <w:jc w:val="both"/>
        <w:rPr>
          <w:b/>
          <w:bCs/>
          <w:sz w:val="20"/>
          <w:szCs w:val="20"/>
          <w:lang w:val="es-ES_tradnl"/>
        </w:rPr>
      </w:pPr>
      <w:r w:rsidRPr="00685897">
        <w:rPr>
          <w:b/>
          <w:bCs/>
          <w:sz w:val="20"/>
          <w:szCs w:val="20"/>
          <w:lang w:val="es-ES_tradnl"/>
        </w:rPr>
        <w:lastRenderedPageBreak/>
        <w:t xml:space="preserve">EXTRACTO DEL DECRETO NO. </w:t>
      </w:r>
      <w:r w:rsidRPr="00685897">
        <w:rPr>
          <w:b/>
          <w:bCs/>
          <w:sz w:val="20"/>
          <w:szCs w:val="20"/>
          <w:lang w:val="pt-BR"/>
        </w:rPr>
        <w:t>L</w:t>
      </w:r>
      <w:r w:rsidRPr="00685897">
        <w:rPr>
          <w:b/>
          <w:bCs/>
          <w:sz w:val="20"/>
          <w:szCs w:val="20"/>
          <w:lang w:val="es-ES_tradnl"/>
        </w:rPr>
        <w:t>X</w:t>
      </w:r>
      <w:r w:rsidRPr="00685897">
        <w:rPr>
          <w:b/>
          <w:bCs/>
          <w:sz w:val="20"/>
          <w:szCs w:val="20"/>
          <w:lang w:val="pt-BR"/>
        </w:rPr>
        <w:t>III-</w:t>
      </w:r>
      <w:r w:rsidR="00067660">
        <w:rPr>
          <w:b/>
          <w:bCs/>
          <w:sz w:val="20"/>
          <w:szCs w:val="20"/>
          <w:lang w:val="es-ES_tradnl"/>
        </w:rPr>
        <w:t>538</w:t>
      </w:r>
      <w:r w:rsidRPr="00685897">
        <w:rPr>
          <w:b/>
          <w:bCs/>
          <w:sz w:val="20"/>
          <w:szCs w:val="20"/>
          <w:lang w:val="es-ES_tradnl"/>
        </w:rPr>
        <w:t xml:space="preserve">, PUBLICADO EN EL P.O. NO. </w:t>
      </w:r>
      <w:r w:rsidR="00B05235">
        <w:rPr>
          <w:b/>
          <w:bCs/>
          <w:sz w:val="20"/>
          <w:szCs w:val="20"/>
          <w:lang w:val="es-ES_tradnl"/>
        </w:rPr>
        <w:t>147</w:t>
      </w:r>
      <w:r w:rsidRPr="00685897">
        <w:rPr>
          <w:b/>
          <w:bCs/>
          <w:sz w:val="20"/>
          <w:szCs w:val="20"/>
          <w:lang w:val="es-ES_tradnl"/>
        </w:rPr>
        <w:t xml:space="preserve">, DEL </w:t>
      </w:r>
      <w:r w:rsidR="00B05235">
        <w:rPr>
          <w:b/>
          <w:bCs/>
          <w:sz w:val="20"/>
          <w:szCs w:val="20"/>
          <w:lang w:val="es-ES_tradnl"/>
        </w:rPr>
        <w:t>6</w:t>
      </w:r>
      <w:r w:rsidRPr="00685897">
        <w:rPr>
          <w:b/>
          <w:bCs/>
          <w:sz w:val="20"/>
          <w:szCs w:val="20"/>
          <w:lang w:val="es-ES_tradnl"/>
        </w:rPr>
        <w:t xml:space="preserve"> DE DICIEMBRE DE 201</w:t>
      </w:r>
      <w:r w:rsidR="00B05235">
        <w:rPr>
          <w:b/>
          <w:bCs/>
          <w:sz w:val="20"/>
          <w:szCs w:val="20"/>
          <w:lang w:val="es-ES_tradnl"/>
        </w:rPr>
        <w:t>8</w:t>
      </w:r>
      <w:r w:rsidRPr="00685897">
        <w:rPr>
          <w:b/>
          <w:bCs/>
          <w:sz w:val="20"/>
          <w:szCs w:val="20"/>
          <w:lang w:val="es-ES_tradnl"/>
        </w:rPr>
        <w:t xml:space="preserve">, MEDIANTE EL CUAL SE </w:t>
      </w:r>
      <w:r w:rsidRPr="00685897">
        <w:rPr>
          <w:b/>
          <w:bCs/>
          <w:sz w:val="20"/>
          <w:szCs w:val="20"/>
          <w:u w:val="single"/>
          <w:lang w:val="es-ES_tradnl"/>
        </w:rPr>
        <w:t xml:space="preserve">EXPIDE LA LEY </w:t>
      </w:r>
      <w:r w:rsidR="00B05235">
        <w:rPr>
          <w:b/>
          <w:bCs/>
          <w:sz w:val="20"/>
          <w:szCs w:val="20"/>
          <w:u w:val="single"/>
          <w:lang w:val="es-ES_tradnl"/>
        </w:rPr>
        <w:t>PARA LA IGUALDAD DE GÉNERO EN TAMAULIPAS</w:t>
      </w:r>
      <w:r w:rsidRPr="00685897">
        <w:rPr>
          <w:b/>
          <w:bCs/>
          <w:sz w:val="20"/>
          <w:szCs w:val="20"/>
          <w:lang w:val="es-ES_tradnl"/>
        </w:rPr>
        <w:t xml:space="preserve">, POR EL CUAL ABROGA EN SU ARTÍCULO SEGUNDO TRANSITORIO LA LEY </w:t>
      </w:r>
      <w:r w:rsidR="0007194D">
        <w:rPr>
          <w:b/>
          <w:bCs/>
          <w:sz w:val="20"/>
          <w:szCs w:val="20"/>
          <w:lang w:val="es-ES_tradnl"/>
        </w:rPr>
        <w:t>PARA LA IGUALDAD DE GÉNERO EN TAMAULIPAS</w:t>
      </w:r>
      <w:r w:rsidRPr="00685897">
        <w:rPr>
          <w:b/>
          <w:bCs/>
          <w:sz w:val="20"/>
          <w:szCs w:val="20"/>
          <w:lang w:val="es-ES_tradnl"/>
        </w:rPr>
        <w:t xml:space="preserve">, EXPEDIDA EN EL DECRETO NO. </w:t>
      </w:r>
      <w:r w:rsidRPr="00685897">
        <w:rPr>
          <w:b/>
          <w:sz w:val="20"/>
          <w:szCs w:val="20"/>
          <w:lang w:val="es-ES_tradnl"/>
        </w:rPr>
        <w:t>L</w:t>
      </w:r>
      <w:r w:rsidR="008E548B">
        <w:rPr>
          <w:b/>
          <w:sz w:val="20"/>
          <w:szCs w:val="20"/>
          <w:lang w:val="es-ES_tradnl"/>
        </w:rPr>
        <w:t>I</w:t>
      </w:r>
      <w:r w:rsidR="00F07E39">
        <w:rPr>
          <w:b/>
          <w:sz w:val="20"/>
          <w:szCs w:val="20"/>
          <w:lang w:val="es-ES_tradnl"/>
        </w:rPr>
        <w:t>X</w:t>
      </w:r>
      <w:r w:rsidRPr="00685897">
        <w:rPr>
          <w:b/>
          <w:sz w:val="20"/>
          <w:szCs w:val="20"/>
          <w:lang w:val="es-ES_tradnl"/>
        </w:rPr>
        <w:t>-</w:t>
      </w:r>
      <w:r w:rsidR="00F07E39">
        <w:rPr>
          <w:b/>
          <w:sz w:val="20"/>
          <w:szCs w:val="20"/>
          <w:lang w:val="es-ES_tradnl"/>
        </w:rPr>
        <w:t>7</w:t>
      </w:r>
      <w:r w:rsidRPr="00685897">
        <w:rPr>
          <w:sz w:val="20"/>
          <w:szCs w:val="20"/>
          <w:lang w:val="es-ES_tradnl"/>
        </w:rPr>
        <w:t xml:space="preserve"> </w:t>
      </w:r>
      <w:r w:rsidRPr="00685897">
        <w:rPr>
          <w:b/>
          <w:bCs/>
          <w:sz w:val="20"/>
          <w:szCs w:val="20"/>
          <w:lang w:val="es-ES_tradnl"/>
        </w:rPr>
        <w:t xml:space="preserve">DEL </w:t>
      </w:r>
      <w:r w:rsidR="00F07E39">
        <w:rPr>
          <w:b/>
          <w:bCs/>
          <w:sz w:val="20"/>
          <w:szCs w:val="20"/>
          <w:lang w:val="es-ES_tradnl"/>
        </w:rPr>
        <w:t>23</w:t>
      </w:r>
      <w:r w:rsidRPr="00685897">
        <w:rPr>
          <w:b/>
          <w:sz w:val="20"/>
          <w:szCs w:val="20"/>
          <w:lang w:val="es-ES_tradnl"/>
        </w:rPr>
        <w:t xml:space="preserve"> DE </w:t>
      </w:r>
      <w:r w:rsidR="00F07E39">
        <w:rPr>
          <w:b/>
          <w:sz w:val="20"/>
          <w:szCs w:val="20"/>
          <w:lang w:val="es-ES_tradnl"/>
        </w:rPr>
        <w:t>FEBRERO</w:t>
      </w:r>
      <w:r w:rsidRPr="00685897">
        <w:rPr>
          <w:b/>
          <w:sz w:val="20"/>
          <w:szCs w:val="20"/>
          <w:lang w:val="es-ES_tradnl"/>
        </w:rPr>
        <w:t xml:space="preserve"> DE 20</w:t>
      </w:r>
      <w:r w:rsidR="00F07E39">
        <w:rPr>
          <w:b/>
          <w:sz w:val="20"/>
          <w:szCs w:val="20"/>
          <w:lang w:val="es-ES_tradnl"/>
        </w:rPr>
        <w:t>05</w:t>
      </w:r>
      <w:r w:rsidRPr="00685897">
        <w:rPr>
          <w:b/>
          <w:bCs/>
          <w:sz w:val="20"/>
          <w:szCs w:val="20"/>
          <w:lang w:val="es-ES_tradnl"/>
        </w:rPr>
        <w:t xml:space="preserve">, PUBLICADA EN EL PERIÓDICO OFICIAL NO. </w:t>
      </w:r>
      <w:r w:rsidR="00F07E39">
        <w:rPr>
          <w:b/>
          <w:bCs/>
          <w:sz w:val="20"/>
          <w:szCs w:val="20"/>
          <w:lang w:val="es-ES_tradnl"/>
        </w:rPr>
        <w:t>28</w:t>
      </w:r>
      <w:r w:rsidRPr="00685897">
        <w:rPr>
          <w:b/>
          <w:bCs/>
          <w:sz w:val="20"/>
          <w:szCs w:val="20"/>
          <w:lang w:val="es-ES_tradnl"/>
        </w:rPr>
        <w:t xml:space="preserve">, DEL </w:t>
      </w:r>
      <w:r w:rsidR="00F07E39">
        <w:rPr>
          <w:b/>
          <w:bCs/>
          <w:sz w:val="20"/>
          <w:szCs w:val="20"/>
          <w:lang w:val="es-ES_tradnl"/>
        </w:rPr>
        <w:t>8</w:t>
      </w:r>
      <w:r w:rsidRPr="00685897">
        <w:rPr>
          <w:b/>
          <w:bCs/>
          <w:sz w:val="20"/>
          <w:szCs w:val="20"/>
          <w:lang w:val="es-ES_tradnl"/>
        </w:rPr>
        <w:t xml:space="preserve"> DE </w:t>
      </w:r>
      <w:r w:rsidR="0051023D">
        <w:rPr>
          <w:b/>
          <w:bCs/>
          <w:sz w:val="20"/>
          <w:szCs w:val="20"/>
          <w:lang w:val="es-ES_tradnl"/>
        </w:rPr>
        <w:t>MARZO</w:t>
      </w:r>
      <w:r w:rsidRPr="00685897">
        <w:rPr>
          <w:b/>
          <w:bCs/>
          <w:sz w:val="20"/>
          <w:szCs w:val="20"/>
          <w:lang w:val="es-ES_tradnl"/>
        </w:rPr>
        <w:t xml:space="preserve"> DEL MISMO AÑO.</w:t>
      </w:r>
    </w:p>
    <w:p w:rsidR="00685897" w:rsidRPr="002C38A1" w:rsidRDefault="00685897" w:rsidP="00685897">
      <w:pPr>
        <w:ind w:right="-94"/>
        <w:jc w:val="both"/>
        <w:rPr>
          <w:bCs/>
          <w:sz w:val="20"/>
          <w:szCs w:val="20"/>
          <w:lang w:val="es-ES_tradnl"/>
        </w:rPr>
      </w:pPr>
    </w:p>
    <w:p w:rsidR="00DB6870" w:rsidRPr="00A243C2" w:rsidRDefault="00DB6870" w:rsidP="00DB6870">
      <w:pPr>
        <w:ind w:right="-94"/>
        <w:jc w:val="both"/>
        <w:rPr>
          <w:i/>
          <w:sz w:val="20"/>
          <w:szCs w:val="20"/>
        </w:rPr>
      </w:pPr>
      <w:r w:rsidRPr="00A243C2">
        <w:rPr>
          <w:bCs/>
          <w:i/>
          <w:sz w:val="20"/>
          <w:szCs w:val="20"/>
        </w:rPr>
        <w:t>“…</w:t>
      </w:r>
      <w:r w:rsidRPr="00A243C2">
        <w:rPr>
          <w:b/>
          <w:bCs/>
          <w:i/>
          <w:sz w:val="20"/>
          <w:szCs w:val="20"/>
        </w:rPr>
        <w:t>FRANCISCO JAVIER GARCÍA CABEZA DE VACA</w:t>
      </w:r>
      <w:r w:rsidRPr="00A243C2">
        <w:rPr>
          <w:i/>
          <w:sz w:val="20"/>
          <w:szCs w:val="20"/>
        </w:rPr>
        <w:t>, Gobernador Constitucional del Estado Libre y Soberano de Tamaulipas, a sus habitantes hace saber:</w:t>
      </w:r>
    </w:p>
    <w:p w:rsidR="00DB6870" w:rsidRPr="00A243C2" w:rsidRDefault="00DB6870" w:rsidP="00DB6870">
      <w:pPr>
        <w:ind w:right="-94"/>
        <w:jc w:val="both"/>
        <w:rPr>
          <w:i/>
          <w:sz w:val="20"/>
          <w:szCs w:val="20"/>
        </w:rPr>
      </w:pPr>
    </w:p>
    <w:p w:rsidR="00DB6870" w:rsidRPr="00A243C2" w:rsidRDefault="00DB6870" w:rsidP="00DB6870">
      <w:pPr>
        <w:ind w:right="-94"/>
        <w:jc w:val="both"/>
        <w:rPr>
          <w:i/>
          <w:sz w:val="20"/>
          <w:szCs w:val="20"/>
        </w:rPr>
      </w:pPr>
      <w:r w:rsidRPr="00A243C2">
        <w:rPr>
          <w:i/>
          <w:sz w:val="20"/>
          <w:szCs w:val="20"/>
        </w:rPr>
        <w:t>Que el Honorable Congreso del Estado, ha tenido a bien expedir el siguiente Decreto:</w:t>
      </w:r>
    </w:p>
    <w:p w:rsidR="00DB6870" w:rsidRPr="00A243C2" w:rsidRDefault="00DB6870" w:rsidP="00DB6870">
      <w:pPr>
        <w:ind w:right="-94"/>
        <w:jc w:val="both"/>
        <w:rPr>
          <w:i/>
          <w:sz w:val="20"/>
          <w:szCs w:val="20"/>
        </w:rPr>
      </w:pPr>
    </w:p>
    <w:p w:rsidR="00DB6870" w:rsidRPr="00A243C2" w:rsidRDefault="00DB6870" w:rsidP="00DB6870">
      <w:pPr>
        <w:ind w:right="-94"/>
        <w:jc w:val="both"/>
        <w:rPr>
          <w:i/>
          <w:sz w:val="20"/>
          <w:szCs w:val="20"/>
        </w:rPr>
      </w:pPr>
      <w:r w:rsidRPr="00A243C2">
        <w:rPr>
          <w:i/>
          <w:sz w:val="20"/>
          <w:szCs w:val="20"/>
        </w:rPr>
        <w:t>Al margen un sello que dice:- “Estados Unidos Mexicanos.- Gobierno de Tamaulipas.- Poder Legislativo.</w:t>
      </w:r>
    </w:p>
    <w:p w:rsidR="00DB6870" w:rsidRPr="00A243C2" w:rsidRDefault="00DB6870" w:rsidP="00DB6870">
      <w:pPr>
        <w:ind w:right="-94"/>
        <w:jc w:val="both"/>
        <w:rPr>
          <w:i/>
          <w:sz w:val="20"/>
          <w:szCs w:val="20"/>
        </w:rPr>
      </w:pPr>
    </w:p>
    <w:p w:rsidR="00DB6870" w:rsidRPr="00A243C2" w:rsidRDefault="00DB6870" w:rsidP="00DB6870">
      <w:pPr>
        <w:ind w:right="-94"/>
        <w:jc w:val="both"/>
        <w:rPr>
          <w:b/>
          <w:bCs/>
          <w:i/>
          <w:sz w:val="20"/>
          <w:szCs w:val="20"/>
        </w:rPr>
      </w:pPr>
      <w:r w:rsidRPr="00A243C2">
        <w:rPr>
          <w:b/>
          <w:bCs/>
          <w:i/>
          <w:sz w:val="20"/>
          <w:szCs w:val="20"/>
        </w:rPr>
        <w:t>LA SEXAGÉSIMA TERCERA LEGISLATURA DEL CONGRESO CONSTITUCIONAL DEL ESTADO LIBRE Y SOBERANO DE TAMAULIPAS, EN USO DE LAS FACULTADES QUE LE CONFIEREN LOS ARTÍCULOS 58 FRACCIÓN I DE LA CONSTITUCIÓN POLÍTICA LOCAL Y 119 DE LA LEY SOBRE LA ORGANIZACIÓN Y FUNCIONAMIENTO INTERNOS DEL CONGRESO DEL ESTADO LIBRE Y SOBERANO DE TAMAULIPAS, TIENE A BIEN EXPEDIR EL SIGUIENTE:</w:t>
      </w:r>
    </w:p>
    <w:p w:rsidR="00DB6870" w:rsidRPr="00A243C2" w:rsidRDefault="00DB6870" w:rsidP="00DB6870">
      <w:pPr>
        <w:ind w:right="-94"/>
        <w:jc w:val="both"/>
        <w:rPr>
          <w:bCs/>
          <w:i/>
          <w:sz w:val="20"/>
          <w:szCs w:val="20"/>
        </w:rPr>
      </w:pPr>
    </w:p>
    <w:p w:rsidR="00DB6870" w:rsidRPr="00A243C2" w:rsidRDefault="00DB6870" w:rsidP="009E4896">
      <w:pPr>
        <w:ind w:right="-94"/>
        <w:jc w:val="center"/>
        <w:rPr>
          <w:b/>
          <w:bCs/>
          <w:i/>
          <w:sz w:val="20"/>
          <w:szCs w:val="20"/>
        </w:rPr>
      </w:pPr>
      <w:r w:rsidRPr="00A243C2">
        <w:rPr>
          <w:b/>
          <w:bCs/>
          <w:i/>
          <w:sz w:val="20"/>
          <w:szCs w:val="20"/>
        </w:rPr>
        <w:t>DECRETO No. LXIII-538</w:t>
      </w:r>
    </w:p>
    <w:p w:rsidR="00DB6870" w:rsidRPr="00A243C2" w:rsidRDefault="00DB6870" w:rsidP="00DB6870">
      <w:pPr>
        <w:ind w:right="-94"/>
        <w:jc w:val="both"/>
        <w:rPr>
          <w:bCs/>
          <w:i/>
          <w:sz w:val="20"/>
          <w:szCs w:val="20"/>
        </w:rPr>
      </w:pPr>
    </w:p>
    <w:p w:rsidR="00DB6870" w:rsidRPr="00A243C2" w:rsidRDefault="00DB6870" w:rsidP="00DB6870">
      <w:pPr>
        <w:ind w:right="-94"/>
        <w:jc w:val="both"/>
        <w:rPr>
          <w:i/>
          <w:sz w:val="20"/>
          <w:szCs w:val="20"/>
        </w:rPr>
      </w:pPr>
      <w:r w:rsidRPr="00A243C2">
        <w:rPr>
          <w:b/>
          <w:i/>
          <w:sz w:val="20"/>
          <w:szCs w:val="20"/>
        </w:rPr>
        <w:t xml:space="preserve">MEDIANTE EL CUAL </w:t>
      </w:r>
      <w:r w:rsidRPr="00A243C2">
        <w:rPr>
          <w:b/>
          <w:i/>
          <w:sz w:val="20"/>
          <w:szCs w:val="20"/>
          <w:lang w:val="es-MX"/>
        </w:rPr>
        <w:t>SE EXPIDE LA LEY PARA LA IGUALDAD DE GÉNERO EN TAMAULIPAS; Y SE REFORMAN Y ADICIONAN DIVERSAS DISPOSICIONES DE LA LEY PARA PREVENIR, ATENDER, SANCIONAR Y ERRADICAR LA VIOLENCIA CONTRA LAS MUJERES; DE LA LEY DE LA COMISIÓN DE DERECHOS HUMANOS DEL ESTADO DE TAMAULIPAS; Y DE LA LEY ORGÁNICA DE LA ADMINISTRACIÓN PÚBLICA DEL ESTADO DE TAMAULIPAS.</w:t>
      </w:r>
    </w:p>
    <w:p w:rsidR="00DB6870" w:rsidRPr="00A243C2" w:rsidRDefault="00DB6870" w:rsidP="00DB6870">
      <w:pPr>
        <w:ind w:right="-94"/>
        <w:jc w:val="both"/>
        <w:rPr>
          <w:b/>
          <w:i/>
          <w:sz w:val="20"/>
          <w:szCs w:val="20"/>
          <w:lang w:val="es-MX"/>
        </w:rPr>
      </w:pPr>
    </w:p>
    <w:p w:rsidR="00DB6870" w:rsidRPr="00A243C2" w:rsidRDefault="00DB6870" w:rsidP="00DB6870">
      <w:pPr>
        <w:ind w:right="-94"/>
        <w:jc w:val="both"/>
        <w:rPr>
          <w:i/>
          <w:sz w:val="20"/>
          <w:szCs w:val="20"/>
          <w:lang w:val="es-MX"/>
        </w:rPr>
      </w:pPr>
      <w:r w:rsidRPr="00A243C2">
        <w:rPr>
          <w:b/>
          <w:i/>
          <w:sz w:val="20"/>
          <w:szCs w:val="20"/>
          <w:lang w:val="es-MX"/>
        </w:rPr>
        <w:t xml:space="preserve">ARTÍCULO PRIMERO. </w:t>
      </w:r>
      <w:r w:rsidRPr="00A243C2">
        <w:rPr>
          <w:i/>
          <w:sz w:val="20"/>
          <w:szCs w:val="20"/>
          <w:lang w:val="es-MX"/>
        </w:rPr>
        <w:t xml:space="preserve">Se expide la Ley para la Igualdad de Género en Tamaulipas, para quedar como sigue: </w:t>
      </w:r>
    </w:p>
    <w:p w:rsidR="00DB6870" w:rsidRPr="00A243C2" w:rsidRDefault="00DB6870" w:rsidP="00DB6870">
      <w:pPr>
        <w:ind w:right="-94"/>
        <w:jc w:val="both"/>
        <w:rPr>
          <w:i/>
          <w:sz w:val="20"/>
          <w:szCs w:val="20"/>
          <w:lang w:val="es-MX"/>
        </w:rPr>
      </w:pPr>
    </w:p>
    <w:p w:rsidR="00DB6870" w:rsidRPr="00A243C2" w:rsidRDefault="00DB6870" w:rsidP="00192C25">
      <w:pPr>
        <w:ind w:right="-94"/>
        <w:jc w:val="center"/>
        <w:rPr>
          <w:b/>
          <w:i/>
          <w:sz w:val="20"/>
          <w:szCs w:val="20"/>
        </w:rPr>
      </w:pPr>
      <w:r w:rsidRPr="00A243C2">
        <w:rPr>
          <w:b/>
          <w:i/>
          <w:sz w:val="20"/>
          <w:szCs w:val="20"/>
        </w:rPr>
        <w:t>LEY PARA LA IGUALDAD DE GÉNERO EN TAMAULIPAS</w:t>
      </w:r>
    </w:p>
    <w:p w:rsidR="00DB6870" w:rsidRPr="00A243C2" w:rsidRDefault="00DB6870" w:rsidP="00DB6870">
      <w:pPr>
        <w:ind w:right="-94"/>
        <w:jc w:val="both"/>
        <w:rPr>
          <w:i/>
          <w:sz w:val="20"/>
          <w:szCs w:val="20"/>
        </w:rPr>
      </w:pPr>
    </w:p>
    <w:p w:rsidR="00DB6870" w:rsidRPr="00A243C2" w:rsidRDefault="00DB6870" w:rsidP="00351B4F">
      <w:pPr>
        <w:ind w:right="-94"/>
        <w:jc w:val="center"/>
        <w:rPr>
          <w:b/>
          <w:i/>
          <w:sz w:val="20"/>
          <w:szCs w:val="20"/>
        </w:rPr>
      </w:pPr>
      <w:r w:rsidRPr="00A243C2">
        <w:rPr>
          <w:b/>
          <w:i/>
          <w:sz w:val="20"/>
          <w:szCs w:val="20"/>
        </w:rPr>
        <w:t>CAPÍTULO PRIMERO</w:t>
      </w:r>
    </w:p>
    <w:p w:rsidR="00DB6870" w:rsidRPr="00A243C2" w:rsidRDefault="00DB6870" w:rsidP="00351B4F">
      <w:pPr>
        <w:ind w:right="-94"/>
        <w:jc w:val="center"/>
        <w:rPr>
          <w:b/>
          <w:i/>
          <w:sz w:val="20"/>
          <w:szCs w:val="20"/>
        </w:rPr>
      </w:pPr>
      <w:r w:rsidRPr="00A243C2">
        <w:rPr>
          <w:b/>
          <w:i/>
          <w:sz w:val="20"/>
          <w:szCs w:val="20"/>
        </w:rPr>
        <w:t>DE LAS DISPOSICIONES GENERALES</w:t>
      </w:r>
    </w:p>
    <w:p w:rsidR="00DB6870" w:rsidRPr="00A243C2" w:rsidRDefault="00DB6870" w:rsidP="00DB6870">
      <w:pPr>
        <w:ind w:right="-94"/>
        <w:jc w:val="both"/>
        <w:rPr>
          <w:i/>
          <w:sz w:val="20"/>
          <w:szCs w:val="20"/>
        </w:rPr>
      </w:pPr>
    </w:p>
    <w:p w:rsidR="0098565C" w:rsidRDefault="00DB6870" w:rsidP="00DB6870">
      <w:pPr>
        <w:ind w:right="-94"/>
        <w:jc w:val="both"/>
        <w:rPr>
          <w:rFonts w:cs="Arial"/>
          <w:bCs/>
          <w:sz w:val="20"/>
        </w:rPr>
      </w:pPr>
      <w:r w:rsidRPr="00A243C2">
        <w:rPr>
          <w:b/>
          <w:i/>
          <w:sz w:val="20"/>
          <w:szCs w:val="20"/>
        </w:rPr>
        <w:t>Artículo 1</w:t>
      </w:r>
      <w:r w:rsidR="00957D03" w:rsidRPr="00A243C2">
        <w:rPr>
          <w:i/>
          <w:sz w:val="20"/>
          <w:szCs w:val="20"/>
        </w:rPr>
        <w:t>…</w:t>
      </w:r>
      <w:r w:rsidR="00957D03" w:rsidRPr="00957D03">
        <w:rPr>
          <w:sz w:val="20"/>
          <w:szCs w:val="20"/>
        </w:rPr>
        <w:t xml:space="preserve"> al </w:t>
      </w:r>
      <w:r w:rsidR="00C21E6C" w:rsidRPr="00922214">
        <w:rPr>
          <w:rFonts w:cs="Arial"/>
          <w:b/>
          <w:bCs/>
          <w:sz w:val="20"/>
        </w:rPr>
        <w:t>Artículo 53</w:t>
      </w:r>
      <w:r w:rsidR="00C21E6C" w:rsidRPr="00C21E6C">
        <w:rPr>
          <w:rFonts w:cs="Arial"/>
          <w:bCs/>
          <w:sz w:val="20"/>
        </w:rPr>
        <w:t>…</w:t>
      </w:r>
    </w:p>
    <w:p w:rsidR="00C21E6C" w:rsidRDefault="00C21E6C" w:rsidP="00DB6870">
      <w:pPr>
        <w:ind w:right="-94"/>
        <w:jc w:val="both"/>
        <w:rPr>
          <w:rFonts w:cs="Arial"/>
          <w:bCs/>
          <w:sz w:val="20"/>
        </w:rPr>
      </w:pPr>
    </w:p>
    <w:p w:rsidR="00192C25" w:rsidRPr="00192C25" w:rsidRDefault="00192C25" w:rsidP="00192C25">
      <w:pPr>
        <w:ind w:right="-94"/>
        <w:jc w:val="both"/>
        <w:rPr>
          <w:sz w:val="20"/>
          <w:szCs w:val="20"/>
          <w:lang w:val="es-MX"/>
        </w:rPr>
      </w:pPr>
      <w:r w:rsidRPr="00192C25">
        <w:rPr>
          <w:b/>
          <w:sz w:val="20"/>
          <w:szCs w:val="20"/>
          <w:lang w:val="es-MX"/>
        </w:rPr>
        <w:t>ARTÍCULO SEGUNDO</w:t>
      </w:r>
      <w:r w:rsidRPr="00192C25">
        <w:rPr>
          <w:sz w:val="20"/>
          <w:szCs w:val="20"/>
          <w:lang w:val="es-MX"/>
        </w:rPr>
        <w:t>…</w:t>
      </w:r>
    </w:p>
    <w:p w:rsidR="00192C25" w:rsidRPr="00192C25" w:rsidRDefault="00192C25" w:rsidP="00192C25">
      <w:pPr>
        <w:ind w:right="-94"/>
        <w:jc w:val="both"/>
        <w:rPr>
          <w:sz w:val="20"/>
          <w:szCs w:val="20"/>
          <w:lang w:val="es-MX"/>
        </w:rPr>
      </w:pPr>
    </w:p>
    <w:p w:rsidR="00192C25" w:rsidRPr="00192C25" w:rsidRDefault="00192C25" w:rsidP="00192C25">
      <w:pPr>
        <w:ind w:right="-94"/>
        <w:jc w:val="both"/>
        <w:rPr>
          <w:sz w:val="20"/>
          <w:szCs w:val="20"/>
        </w:rPr>
      </w:pPr>
      <w:r w:rsidRPr="00192C25">
        <w:rPr>
          <w:b/>
          <w:sz w:val="20"/>
          <w:szCs w:val="20"/>
          <w:lang w:val="es-MX"/>
        </w:rPr>
        <w:t>ARTÍCULO TERCERO</w:t>
      </w:r>
      <w:r w:rsidRPr="00192C25">
        <w:rPr>
          <w:sz w:val="20"/>
          <w:szCs w:val="20"/>
          <w:lang w:val="es-MX"/>
        </w:rPr>
        <w:t>…</w:t>
      </w:r>
    </w:p>
    <w:p w:rsidR="00192C25" w:rsidRPr="00192C25" w:rsidRDefault="00192C25" w:rsidP="00192C25">
      <w:pPr>
        <w:ind w:right="-94"/>
        <w:jc w:val="both"/>
        <w:rPr>
          <w:sz w:val="20"/>
          <w:szCs w:val="20"/>
        </w:rPr>
      </w:pPr>
    </w:p>
    <w:p w:rsidR="00192C25" w:rsidRPr="00192C25" w:rsidRDefault="00192C25" w:rsidP="00192C25">
      <w:pPr>
        <w:ind w:right="-94"/>
        <w:jc w:val="both"/>
        <w:rPr>
          <w:sz w:val="20"/>
          <w:szCs w:val="20"/>
        </w:rPr>
      </w:pPr>
      <w:r w:rsidRPr="00192C25">
        <w:rPr>
          <w:b/>
          <w:sz w:val="20"/>
          <w:szCs w:val="20"/>
          <w:lang w:val="es-MX"/>
        </w:rPr>
        <w:t>ARTÍCULO CUARTO</w:t>
      </w:r>
      <w:r w:rsidRPr="00192C25">
        <w:rPr>
          <w:sz w:val="20"/>
          <w:szCs w:val="20"/>
          <w:lang w:val="es-MX"/>
        </w:rPr>
        <w:t>…</w:t>
      </w:r>
    </w:p>
    <w:p w:rsidR="00A768C8" w:rsidRPr="00A768C8" w:rsidRDefault="00A768C8" w:rsidP="00A768C8">
      <w:pPr>
        <w:ind w:right="-94"/>
        <w:jc w:val="center"/>
        <w:rPr>
          <w:sz w:val="20"/>
          <w:szCs w:val="20"/>
        </w:rPr>
      </w:pPr>
    </w:p>
    <w:p w:rsidR="00192C25" w:rsidRPr="00FC227B" w:rsidRDefault="00192C25" w:rsidP="00A768C8">
      <w:pPr>
        <w:ind w:right="-94"/>
        <w:jc w:val="center"/>
        <w:rPr>
          <w:b/>
          <w:i/>
          <w:sz w:val="20"/>
          <w:szCs w:val="20"/>
        </w:rPr>
      </w:pPr>
      <w:r w:rsidRPr="00FC227B">
        <w:rPr>
          <w:b/>
          <w:i/>
          <w:sz w:val="20"/>
          <w:szCs w:val="20"/>
        </w:rPr>
        <w:t>TRANSITORIOS</w:t>
      </w:r>
    </w:p>
    <w:p w:rsidR="00192C25" w:rsidRPr="00FC227B" w:rsidRDefault="00192C25" w:rsidP="00192C25">
      <w:pPr>
        <w:ind w:right="-94"/>
        <w:jc w:val="both"/>
        <w:rPr>
          <w:b/>
          <w:i/>
          <w:sz w:val="20"/>
          <w:szCs w:val="20"/>
          <w:lang w:val="es-MX"/>
        </w:rPr>
      </w:pPr>
    </w:p>
    <w:p w:rsidR="00192C25" w:rsidRPr="00FC227B" w:rsidRDefault="00192C25" w:rsidP="00192C25">
      <w:pPr>
        <w:ind w:right="-94"/>
        <w:jc w:val="both"/>
        <w:rPr>
          <w:i/>
          <w:sz w:val="20"/>
          <w:szCs w:val="20"/>
          <w:lang w:val="es-MX"/>
        </w:rPr>
      </w:pPr>
      <w:r w:rsidRPr="00FC227B">
        <w:rPr>
          <w:b/>
          <w:i/>
          <w:sz w:val="20"/>
          <w:szCs w:val="20"/>
          <w:lang w:val="es-MX"/>
        </w:rPr>
        <w:t>ARTÍCULO PRIMERO.</w:t>
      </w:r>
      <w:r w:rsidRPr="00FC227B">
        <w:rPr>
          <w:i/>
          <w:sz w:val="20"/>
          <w:szCs w:val="20"/>
          <w:lang w:val="es-MX"/>
        </w:rPr>
        <w:t xml:space="preserve"> El presente Decreto entrará en vigor el día siguiente al de su publicación en el Periódico Oficial del Estado. </w:t>
      </w:r>
    </w:p>
    <w:p w:rsidR="00192C25" w:rsidRPr="00FC227B" w:rsidRDefault="00192C25" w:rsidP="00192C25">
      <w:pPr>
        <w:ind w:right="-94"/>
        <w:jc w:val="both"/>
        <w:rPr>
          <w:i/>
          <w:sz w:val="20"/>
          <w:szCs w:val="20"/>
          <w:lang w:val="es-MX"/>
        </w:rPr>
      </w:pPr>
    </w:p>
    <w:p w:rsidR="00192C25" w:rsidRPr="00FC227B" w:rsidRDefault="00192C25" w:rsidP="00192C25">
      <w:pPr>
        <w:ind w:right="-94"/>
        <w:jc w:val="both"/>
        <w:rPr>
          <w:i/>
          <w:sz w:val="20"/>
          <w:szCs w:val="20"/>
          <w:lang w:val="es-MX"/>
        </w:rPr>
      </w:pPr>
      <w:r w:rsidRPr="00FC227B">
        <w:rPr>
          <w:b/>
          <w:i/>
          <w:sz w:val="20"/>
          <w:szCs w:val="20"/>
          <w:lang w:val="es-MX"/>
        </w:rPr>
        <w:t>ARTÍCULO SEGUNDO.</w:t>
      </w:r>
      <w:r w:rsidRPr="00FC227B">
        <w:rPr>
          <w:i/>
          <w:sz w:val="20"/>
          <w:szCs w:val="20"/>
          <w:lang w:val="es-MX"/>
        </w:rPr>
        <w:t xml:space="preserve"> Se abroga la Ley para la Igualdad de Género en Tamaulipas, publicada en el Periódico Oficial del Estado, No. 28, del 8 de marzo de 2005, así como todas las reformas que haya sufrido durante su vigencia. </w:t>
      </w:r>
    </w:p>
    <w:p w:rsidR="00192C25" w:rsidRPr="00FC227B" w:rsidRDefault="00192C25" w:rsidP="00192C25">
      <w:pPr>
        <w:ind w:right="-94"/>
        <w:jc w:val="both"/>
        <w:rPr>
          <w:b/>
          <w:i/>
          <w:sz w:val="20"/>
          <w:szCs w:val="20"/>
          <w:lang w:val="es-MX"/>
        </w:rPr>
      </w:pPr>
    </w:p>
    <w:p w:rsidR="00192C25" w:rsidRPr="00FC227B" w:rsidRDefault="00192C25" w:rsidP="00192C25">
      <w:pPr>
        <w:ind w:right="-94"/>
        <w:jc w:val="both"/>
        <w:rPr>
          <w:i/>
          <w:sz w:val="20"/>
          <w:szCs w:val="20"/>
          <w:lang w:val="es-MX"/>
        </w:rPr>
      </w:pPr>
      <w:r w:rsidRPr="00FC227B">
        <w:rPr>
          <w:b/>
          <w:i/>
          <w:sz w:val="20"/>
          <w:szCs w:val="20"/>
          <w:lang w:val="es-MX"/>
        </w:rPr>
        <w:t>ARTÍCULO TERCERO.</w:t>
      </w:r>
      <w:r w:rsidRPr="00FC227B">
        <w:rPr>
          <w:i/>
          <w:sz w:val="20"/>
          <w:szCs w:val="20"/>
          <w:lang w:val="es-MX"/>
        </w:rPr>
        <w:t xml:space="preserve"> Se derogan todas aquellas disposiciones que se opongan al presente Decreto.</w:t>
      </w:r>
    </w:p>
    <w:p w:rsidR="00192C25" w:rsidRPr="00FC227B" w:rsidRDefault="00192C25" w:rsidP="00192C25">
      <w:pPr>
        <w:ind w:right="-94"/>
        <w:jc w:val="both"/>
        <w:rPr>
          <w:i/>
          <w:sz w:val="20"/>
          <w:szCs w:val="20"/>
          <w:lang w:val="es-MX"/>
        </w:rPr>
      </w:pPr>
    </w:p>
    <w:p w:rsidR="00192C25" w:rsidRPr="00FC227B" w:rsidRDefault="00192C25" w:rsidP="00192C25">
      <w:pPr>
        <w:ind w:right="-94"/>
        <w:jc w:val="both"/>
        <w:rPr>
          <w:i/>
          <w:sz w:val="20"/>
          <w:szCs w:val="20"/>
          <w:lang w:val="es-MX"/>
        </w:rPr>
      </w:pPr>
      <w:r w:rsidRPr="00FC227B">
        <w:rPr>
          <w:b/>
          <w:i/>
          <w:sz w:val="20"/>
          <w:szCs w:val="20"/>
          <w:lang w:val="es-MX"/>
        </w:rPr>
        <w:t xml:space="preserve">ARTÍCULO CUARTO. </w:t>
      </w:r>
      <w:r w:rsidRPr="00FC227B">
        <w:rPr>
          <w:i/>
          <w:sz w:val="20"/>
          <w:szCs w:val="20"/>
          <w:lang w:val="es-MX"/>
        </w:rPr>
        <w:t>Los recursos humanos, materiales y presupuestales con que actualmente cuenta el organismo público descentralizado denominado Instituto de la Mujer Tamaulipeca, pasarán a formar parte del Instituto de las Mujeres en Tamaulipas.</w:t>
      </w:r>
    </w:p>
    <w:p w:rsidR="00192C25" w:rsidRPr="00FC227B" w:rsidRDefault="00192C25" w:rsidP="00192C25">
      <w:pPr>
        <w:ind w:right="-94"/>
        <w:jc w:val="both"/>
        <w:rPr>
          <w:i/>
          <w:sz w:val="20"/>
          <w:szCs w:val="20"/>
          <w:lang w:val="es-MX"/>
        </w:rPr>
      </w:pPr>
    </w:p>
    <w:p w:rsidR="00192C25" w:rsidRPr="00FC227B" w:rsidRDefault="00192C25" w:rsidP="00192C25">
      <w:pPr>
        <w:ind w:right="-94"/>
        <w:jc w:val="both"/>
        <w:rPr>
          <w:i/>
          <w:sz w:val="20"/>
          <w:szCs w:val="20"/>
          <w:lang w:val="es-MX"/>
        </w:rPr>
      </w:pPr>
      <w:r w:rsidRPr="00FC227B">
        <w:rPr>
          <w:b/>
          <w:bCs/>
          <w:i/>
          <w:sz w:val="20"/>
          <w:szCs w:val="20"/>
          <w:lang w:val="es-MX"/>
        </w:rPr>
        <w:t xml:space="preserve">ARTÍCULO QUINTO. </w:t>
      </w:r>
      <w:r w:rsidRPr="00FC227B">
        <w:rPr>
          <w:i/>
          <w:sz w:val="20"/>
          <w:szCs w:val="20"/>
          <w:lang w:val="es-MX"/>
        </w:rPr>
        <w:t>En un plazo no mayor a 180 días posteriores a la publicación del presente Decreto, las autoridades facultadas deberán expedir el Reglamento de la Ley para la Igualdad de Género en Tamaulipas y publicarlo en el Periódico Oficial del Estado.</w:t>
      </w:r>
    </w:p>
    <w:p w:rsidR="00192C25" w:rsidRPr="00FC227B" w:rsidRDefault="00192C25" w:rsidP="00192C25">
      <w:pPr>
        <w:ind w:right="-94"/>
        <w:jc w:val="both"/>
        <w:rPr>
          <w:bCs/>
          <w:i/>
          <w:sz w:val="20"/>
          <w:szCs w:val="20"/>
          <w:lang w:val="es-MX"/>
        </w:rPr>
      </w:pPr>
    </w:p>
    <w:p w:rsidR="00192C25" w:rsidRPr="00FC227B" w:rsidRDefault="00192C25" w:rsidP="00192C25">
      <w:pPr>
        <w:ind w:right="-94"/>
        <w:jc w:val="both"/>
        <w:rPr>
          <w:i/>
          <w:sz w:val="20"/>
          <w:szCs w:val="20"/>
          <w:lang w:val="es-MX"/>
        </w:rPr>
      </w:pPr>
      <w:r w:rsidRPr="00FC227B">
        <w:rPr>
          <w:b/>
          <w:bCs/>
          <w:i/>
          <w:sz w:val="20"/>
          <w:szCs w:val="20"/>
          <w:lang w:val="es-MX"/>
        </w:rPr>
        <w:t xml:space="preserve">ARTÍCULO SEXTO. </w:t>
      </w:r>
      <w:r w:rsidRPr="00FC227B">
        <w:rPr>
          <w:i/>
          <w:sz w:val="20"/>
          <w:szCs w:val="20"/>
          <w:lang w:val="es-MX"/>
        </w:rPr>
        <w:t>El Instituto de las Mujeres en Tamaulipas deberá presentar la propuesta del Programa Estatal para la Igualdad Sustantiva entre Mujeres y Hombres al Sistema Estatal para la Igualdad entre Mujeres y Hombres.</w:t>
      </w:r>
    </w:p>
    <w:p w:rsidR="00192C25" w:rsidRPr="00FC227B" w:rsidRDefault="00192C25" w:rsidP="00192C25">
      <w:pPr>
        <w:ind w:right="-94"/>
        <w:jc w:val="both"/>
        <w:rPr>
          <w:i/>
          <w:sz w:val="20"/>
          <w:szCs w:val="20"/>
          <w:lang w:val="es-MX"/>
        </w:rPr>
      </w:pPr>
    </w:p>
    <w:p w:rsidR="00192C25" w:rsidRPr="00FC227B" w:rsidRDefault="00192C25" w:rsidP="00192C25">
      <w:pPr>
        <w:ind w:right="-94"/>
        <w:jc w:val="both"/>
        <w:rPr>
          <w:i/>
          <w:sz w:val="20"/>
          <w:szCs w:val="20"/>
          <w:lang w:val="es-MX"/>
        </w:rPr>
      </w:pPr>
      <w:r w:rsidRPr="00FC227B">
        <w:rPr>
          <w:b/>
          <w:bCs/>
          <w:i/>
          <w:sz w:val="20"/>
          <w:szCs w:val="20"/>
          <w:lang w:val="es-MX"/>
        </w:rPr>
        <w:t xml:space="preserve">ARTÍCULO SÉPTIMO. </w:t>
      </w:r>
      <w:r w:rsidRPr="00FC227B">
        <w:rPr>
          <w:i/>
          <w:sz w:val="20"/>
          <w:szCs w:val="20"/>
          <w:lang w:val="es-MX"/>
        </w:rPr>
        <w:t>El Instituto de las Mujeres en Tamaulipas deberá elaborar y presentar la propuesta del Estatuto Orgánico, establecido en la presente Ley, en un plazo no mayor a 180 días posteriores a la publicación del presente Decreto en el Periódico Oficial del Estado.</w:t>
      </w:r>
    </w:p>
    <w:p w:rsidR="00192C25" w:rsidRPr="00FC227B" w:rsidRDefault="00192C25" w:rsidP="00192C25">
      <w:pPr>
        <w:ind w:right="-94"/>
        <w:jc w:val="both"/>
        <w:rPr>
          <w:i/>
          <w:sz w:val="20"/>
          <w:szCs w:val="20"/>
          <w:lang w:val="es-MX"/>
        </w:rPr>
      </w:pPr>
    </w:p>
    <w:p w:rsidR="00192C25" w:rsidRPr="00FC227B" w:rsidRDefault="00192C25" w:rsidP="00192C25">
      <w:pPr>
        <w:ind w:right="-94"/>
        <w:jc w:val="both"/>
        <w:rPr>
          <w:i/>
          <w:sz w:val="20"/>
          <w:szCs w:val="20"/>
          <w:lang w:val="es-MX"/>
        </w:rPr>
      </w:pPr>
      <w:r w:rsidRPr="00FC227B">
        <w:rPr>
          <w:b/>
          <w:bCs/>
          <w:i/>
          <w:sz w:val="20"/>
          <w:szCs w:val="20"/>
          <w:lang w:val="es-MX"/>
        </w:rPr>
        <w:t xml:space="preserve">ARTÍCULO OCTAVO. </w:t>
      </w:r>
      <w:r w:rsidRPr="00FC227B">
        <w:rPr>
          <w:i/>
          <w:sz w:val="20"/>
          <w:szCs w:val="20"/>
          <w:lang w:val="es-MX"/>
        </w:rPr>
        <w:t>El Instituto de las Mujeres en Tamaulipas deberá elaborar los lineamientos establecidos en la Ley para la Igualdad de Género en Tamaulipas, en un plazo no mayor a 180 días posteriores a la publicación del presente Decreto en el Periódico Oficial del Estado.</w:t>
      </w:r>
    </w:p>
    <w:p w:rsidR="00192C25" w:rsidRPr="00FC227B" w:rsidRDefault="00192C25" w:rsidP="00192C25">
      <w:pPr>
        <w:ind w:right="-94"/>
        <w:jc w:val="both"/>
        <w:rPr>
          <w:i/>
          <w:sz w:val="20"/>
          <w:szCs w:val="20"/>
          <w:lang w:val="es-MX"/>
        </w:rPr>
      </w:pPr>
    </w:p>
    <w:p w:rsidR="00192C25" w:rsidRPr="00FC227B" w:rsidRDefault="00192C25" w:rsidP="00192C25">
      <w:pPr>
        <w:ind w:right="-94"/>
        <w:jc w:val="both"/>
        <w:rPr>
          <w:i/>
          <w:sz w:val="20"/>
          <w:szCs w:val="20"/>
          <w:lang w:val="es-MX"/>
        </w:rPr>
      </w:pPr>
      <w:r w:rsidRPr="00FC227B">
        <w:rPr>
          <w:b/>
          <w:bCs/>
          <w:i/>
          <w:sz w:val="20"/>
          <w:szCs w:val="20"/>
          <w:lang w:val="es-MX"/>
        </w:rPr>
        <w:t xml:space="preserve">ARTÍCULO NOVENO. </w:t>
      </w:r>
      <w:r w:rsidRPr="00FC227B">
        <w:rPr>
          <w:i/>
          <w:sz w:val="20"/>
          <w:szCs w:val="20"/>
          <w:lang w:val="es-MX"/>
        </w:rPr>
        <w:t>En un plazo no mayor a 180 días posteriores a la publicación del presente Decreto, las autoridades facultadas deberán expedir el Programa Estatal para la Igualdad Sustantiva entre Mujeres y Hombres y publicarlo en el Periódico Oficial del Estado.</w:t>
      </w:r>
    </w:p>
    <w:p w:rsidR="00192C25" w:rsidRPr="00FC227B" w:rsidRDefault="00192C25" w:rsidP="00192C25">
      <w:pPr>
        <w:ind w:right="-94"/>
        <w:jc w:val="both"/>
        <w:rPr>
          <w:i/>
          <w:sz w:val="20"/>
          <w:szCs w:val="20"/>
          <w:lang w:val="es-MX"/>
        </w:rPr>
      </w:pPr>
    </w:p>
    <w:p w:rsidR="00192C25" w:rsidRPr="00FC227B" w:rsidRDefault="00192C25" w:rsidP="00192C25">
      <w:pPr>
        <w:ind w:right="-94"/>
        <w:jc w:val="both"/>
        <w:rPr>
          <w:i/>
          <w:sz w:val="20"/>
          <w:szCs w:val="20"/>
          <w:lang w:val="es-MX"/>
        </w:rPr>
      </w:pPr>
      <w:r w:rsidRPr="00FC227B">
        <w:rPr>
          <w:b/>
          <w:bCs/>
          <w:i/>
          <w:sz w:val="20"/>
          <w:szCs w:val="20"/>
          <w:lang w:val="es-MX"/>
        </w:rPr>
        <w:t xml:space="preserve">ARTÍCULO DÉCIMO. </w:t>
      </w:r>
      <w:r w:rsidRPr="00FC227B">
        <w:rPr>
          <w:i/>
          <w:sz w:val="20"/>
          <w:szCs w:val="20"/>
          <w:lang w:val="es-MX"/>
        </w:rPr>
        <w:t>Para la adecuada implementación de la Ley para la Igualdad de Género en Tamaulipas que se expide mediante el presente Decreto, deberán considerarse las previsiones de recursos humanos, materiales y financieros a que haya lugar.</w:t>
      </w:r>
    </w:p>
    <w:p w:rsidR="00192C25" w:rsidRPr="00FC227B" w:rsidRDefault="00192C25" w:rsidP="00192C25">
      <w:pPr>
        <w:ind w:right="-94"/>
        <w:jc w:val="both"/>
        <w:rPr>
          <w:i/>
          <w:sz w:val="20"/>
          <w:szCs w:val="20"/>
          <w:lang w:val="es-MX"/>
        </w:rPr>
      </w:pPr>
    </w:p>
    <w:p w:rsidR="00192C25" w:rsidRPr="00FC227B" w:rsidRDefault="00192C25" w:rsidP="00192C25">
      <w:pPr>
        <w:ind w:right="-94"/>
        <w:jc w:val="both"/>
        <w:rPr>
          <w:i/>
          <w:sz w:val="20"/>
          <w:szCs w:val="20"/>
          <w:lang w:val="es-MX"/>
        </w:rPr>
      </w:pPr>
      <w:r w:rsidRPr="00FC227B">
        <w:rPr>
          <w:b/>
          <w:bCs/>
          <w:i/>
          <w:sz w:val="20"/>
          <w:szCs w:val="20"/>
          <w:lang w:val="es-MX"/>
        </w:rPr>
        <w:t xml:space="preserve">ARTÍCULO DÉCIMO PRIMERO. </w:t>
      </w:r>
      <w:r w:rsidRPr="00FC227B">
        <w:rPr>
          <w:i/>
          <w:sz w:val="20"/>
          <w:szCs w:val="20"/>
          <w:lang w:val="es-MX"/>
        </w:rPr>
        <w:t>La Comisión de Derechos Humanos del Estado de Tamaulipas, realizará las reformas o adiciones a su Reglamento Interior de la Comisión de Derechos Humanos del Estado de Tamaulipas, dentro de los 60 días siguientes a la entrada en vigor del presente Decreto, donde establecerá las funciones específicas del área encargada del seguimiento, evaluación y monitoreo en materia de igualdad entre mujeres y hombres.</w:t>
      </w:r>
    </w:p>
    <w:p w:rsidR="00192C25" w:rsidRPr="00FC227B" w:rsidRDefault="00192C25" w:rsidP="00192C25">
      <w:pPr>
        <w:ind w:right="-94"/>
        <w:jc w:val="both"/>
        <w:rPr>
          <w:i/>
          <w:sz w:val="20"/>
          <w:szCs w:val="20"/>
          <w:lang w:val="es-MX"/>
        </w:rPr>
      </w:pPr>
    </w:p>
    <w:p w:rsidR="00192C25" w:rsidRPr="00FC227B" w:rsidRDefault="00192C25" w:rsidP="00192C25">
      <w:pPr>
        <w:ind w:right="-94"/>
        <w:jc w:val="both"/>
        <w:rPr>
          <w:i/>
          <w:sz w:val="20"/>
          <w:szCs w:val="20"/>
          <w:lang w:val="es-MX"/>
        </w:rPr>
      </w:pPr>
      <w:r w:rsidRPr="00FC227B">
        <w:rPr>
          <w:b/>
          <w:bCs/>
          <w:i/>
          <w:sz w:val="20"/>
          <w:szCs w:val="20"/>
          <w:lang w:val="es-MX"/>
        </w:rPr>
        <w:t xml:space="preserve">ARTÍCULO DÉCIMO SEGUNDO. </w:t>
      </w:r>
      <w:r w:rsidRPr="00FC227B">
        <w:rPr>
          <w:i/>
          <w:sz w:val="20"/>
          <w:szCs w:val="20"/>
          <w:lang w:val="es-MX"/>
        </w:rPr>
        <w:t>Las adecuaciones reglamentarias a que se refiere el artículo anterior y que al efecto realice la Comisión de Derechos Humanos del Estado de Tamaulipas en el ámbito de su competencia, deberán contemplar medidas tendentes a capacitar y especializar a las y los servidores públicos del área encargada del seguimiento, evaluación y monitoreo en materia de igualdad entre mujeres y hombres.</w:t>
      </w:r>
    </w:p>
    <w:p w:rsidR="00192C25" w:rsidRPr="00FC227B" w:rsidRDefault="00192C25" w:rsidP="00192C25">
      <w:pPr>
        <w:ind w:right="-94"/>
        <w:jc w:val="both"/>
        <w:rPr>
          <w:i/>
          <w:sz w:val="20"/>
          <w:szCs w:val="20"/>
          <w:lang w:val="es-MX"/>
        </w:rPr>
      </w:pPr>
    </w:p>
    <w:p w:rsidR="00192C25" w:rsidRPr="00FC227B" w:rsidRDefault="00192C25" w:rsidP="00192C25">
      <w:pPr>
        <w:ind w:right="-94"/>
        <w:jc w:val="both"/>
        <w:rPr>
          <w:b/>
          <w:i/>
          <w:sz w:val="20"/>
          <w:szCs w:val="20"/>
          <w:lang w:val="es-MX"/>
        </w:rPr>
      </w:pPr>
      <w:r w:rsidRPr="00FC227B">
        <w:rPr>
          <w:b/>
          <w:bCs/>
          <w:i/>
          <w:sz w:val="20"/>
          <w:szCs w:val="20"/>
          <w:lang w:val="es-MX"/>
        </w:rPr>
        <w:t xml:space="preserve">ARTÍCULO DÉCIMO TERCERO. </w:t>
      </w:r>
      <w:r w:rsidRPr="00FC227B">
        <w:rPr>
          <w:i/>
          <w:sz w:val="20"/>
          <w:szCs w:val="20"/>
          <w:lang w:val="es-MX"/>
        </w:rPr>
        <w:t>El área a que se refieren los artículos décimo y décimo primero transitorios del presente Decreto, iniciará sus funciones al momento de entrar en vigor las adecuaciones al Reglamento Interior de la Comisión de Derechos Humanos del Estado de Tamaulipas, con los recursos y la estructura que al efecto disponga ésta, de acuerdo con su presupuesto en vigor; sin perjuicio de las ampliaciones presupuestales que se propongan en términos de la Ley de la Comisión de Derechos Humanos del Estado de Tamaulipas, para los ejercicios fiscales subsecuentes y se aprueben en términos de la legislación aplicable.</w:t>
      </w:r>
    </w:p>
    <w:p w:rsidR="00192C25" w:rsidRPr="00FC227B" w:rsidRDefault="00192C25" w:rsidP="00192C25">
      <w:pPr>
        <w:ind w:right="-94"/>
        <w:jc w:val="both"/>
        <w:rPr>
          <w:i/>
          <w:sz w:val="20"/>
          <w:szCs w:val="20"/>
          <w:lang w:val="es-MX"/>
        </w:rPr>
      </w:pPr>
    </w:p>
    <w:p w:rsidR="00192C25" w:rsidRPr="00FC227B" w:rsidRDefault="00192C25" w:rsidP="00192C25">
      <w:pPr>
        <w:ind w:right="-94"/>
        <w:jc w:val="both"/>
        <w:rPr>
          <w:i/>
          <w:sz w:val="20"/>
          <w:szCs w:val="20"/>
        </w:rPr>
      </w:pPr>
      <w:r w:rsidRPr="00FC227B">
        <w:rPr>
          <w:b/>
          <w:bCs/>
          <w:i/>
          <w:sz w:val="20"/>
          <w:szCs w:val="20"/>
        </w:rPr>
        <w:t>SALÓN DE SESIONES DEL CONGRESO DEL ESTADO LIBRE Y SOBERANO DE TAMAULIPAS</w:t>
      </w:r>
      <w:r w:rsidRPr="00FC227B">
        <w:rPr>
          <w:i/>
          <w:sz w:val="20"/>
          <w:szCs w:val="20"/>
        </w:rPr>
        <w:t xml:space="preserve">.- </w:t>
      </w:r>
      <w:r w:rsidRPr="00FC227B">
        <w:rPr>
          <w:b/>
          <w:bCs/>
          <w:i/>
          <w:sz w:val="20"/>
          <w:szCs w:val="20"/>
        </w:rPr>
        <w:t xml:space="preserve">Cd. Victoria, </w:t>
      </w:r>
      <w:proofErr w:type="spellStart"/>
      <w:r w:rsidRPr="00FC227B">
        <w:rPr>
          <w:b/>
          <w:bCs/>
          <w:i/>
          <w:sz w:val="20"/>
          <w:szCs w:val="20"/>
        </w:rPr>
        <w:t>Tam</w:t>
      </w:r>
      <w:proofErr w:type="spellEnd"/>
      <w:r w:rsidRPr="00FC227B">
        <w:rPr>
          <w:b/>
          <w:bCs/>
          <w:i/>
          <w:sz w:val="20"/>
          <w:szCs w:val="20"/>
        </w:rPr>
        <w:t>., a 5 de diciembre del año 2018</w:t>
      </w:r>
      <w:r w:rsidRPr="00FC227B">
        <w:rPr>
          <w:i/>
          <w:sz w:val="20"/>
          <w:szCs w:val="20"/>
        </w:rPr>
        <w:t xml:space="preserve">.- </w:t>
      </w:r>
      <w:r w:rsidRPr="00FC227B">
        <w:rPr>
          <w:b/>
          <w:bCs/>
          <w:i/>
          <w:sz w:val="20"/>
          <w:szCs w:val="20"/>
        </w:rPr>
        <w:t>DIPUTADA PRESIDENTA</w:t>
      </w:r>
      <w:r w:rsidRPr="00FC227B">
        <w:rPr>
          <w:i/>
          <w:sz w:val="20"/>
          <w:szCs w:val="20"/>
        </w:rPr>
        <w:t xml:space="preserve">.- </w:t>
      </w:r>
      <w:r w:rsidRPr="00FC227B">
        <w:rPr>
          <w:b/>
          <w:bCs/>
          <w:i/>
          <w:sz w:val="20"/>
          <w:szCs w:val="20"/>
        </w:rPr>
        <w:t>TERESA AGUILAR GUTIÉRREZ</w:t>
      </w:r>
      <w:r w:rsidRPr="00FC227B">
        <w:rPr>
          <w:i/>
          <w:sz w:val="20"/>
          <w:szCs w:val="20"/>
        </w:rPr>
        <w:t xml:space="preserve">.- Rúbrica.- </w:t>
      </w:r>
      <w:r w:rsidRPr="00FC227B">
        <w:rPr>
          <w:b/>
          <w:bCs/>
          <w:i/>
          <w:sz w:val="20"/>
          <w:szCs w:val="20"/>
        </w:rPr>
        <w:t>DIPUTADO SECRETARIO</w:t>
      </w:r>
      <w:r w:rsidRPr="00FC227B">
        <w:rPr>
          <w:i/>
          <w:sz w:val="20"/>
          <w:szCs w:val="20"/>
        </w:rPr>
        <w:t xml:space="preserve">.- </w:t>
      </w:r>
      <w:r w:rsidRPr="00FC227B">
        <w:rPr>
          <w:b/>
          <w:bCs/>
          <w:i/>
          <w:sz w:val="20"/>
          <w:szCs w:val="20"/>
        </w:rPr>
        <w:t>JOSÉ CIRO HERNÁNDEZ ARTEAGA</w:t>
      </w:r>
      <w:r w:rsidRPr="00FC227B">
        <w:rPr>
          <w:i/>
          <w:sz w:val="20"/>
          <w:szCs w:val="20"/>
        </w:rPr>
        <w:t xml:space="preserve">.- Rúbrica.- </w:t>
      </w:r>
      <w:r w:rsidRPr="00FC227B">
        <w:rPr>
          <w:b/>
          <w:bCs/>
          <w:i/>
          <w:sz w:val="20"/>
          <w:szCs w:val="20"/>
        </w:rPr>
        <w:t>DIPUTADA SECRETARIA</w:t>
      </w:r>
      <w:r w:rsidRPr="00FC227B">
        <w:rPr>
          <w:i/>
          <w:sz w:val="20"/>
          <w:szCs w:val="20"/>
        </w:rPr>
        <w:t xml:space="preserve">.- </w:t>
      </w:r>
      <w:r w:rsidRPr="00FC227B">
        <w:rPr>
          <w:b/>
          <w:bCs/>
          <w:i/>
          <w:sz w:val="20"/>
          <w:szCs w:val="20"/>
        </w:rPr>
        <w:t>ANA LIDIA LUÉVANO DE LOS SANTOS</w:t>
      </w:r>
      <w:r w:rsidRPr="00FC227B">
        <w:rPr>
          <w:i/>
          <w:sz w:val="20"/>
          <w:szCs w:val="20"/>
        </w:rPr>
        <w:t>.- Rúbrica.</w:t>
      </w:r>
    </w:p>
    <w:p w:rsidR="00192C25" w:rsidRPr="00FC227B" w:rsidRDefault="00192C25" w:rsidP="00192C25">
      <w:pPr>
        <w:ind w:right="-94"/>
        <w:jc w:val="both"/>
        <w:rPr>
          <w:i/>
          <w:sz w:val="20"/>
          <w:szCs w:val="20"/>
        </w:rPr>
      </w:pPr>
    </w:p>
    <w:p w:rsidR="00192C25" w:rsidRPr="00FC227B" w:rsidRDefault="00192C25" w:rsidP="00192C25">
      <w:pPr>
        <w:ind w:right="-94"/>
        <w:jc w:val="both"/>
        <w:rPr>
          <w:i/>
          <w:sz w:val="20"/>
          <w:szCs w:val="20"/>
        </w:rPr>
      </w:pPr>
      <w:r w:rsidRPr="00FC227B">
        <w:rPr>
          <w:i/>
          <w:sz w:val="20"/>
          <w:szCs w:val="20"/>
        </w:rPr>
        <w:t>Por tanto, mando se imprima, publique, circule y se le dé el debido cumplimiento.</w:t>
      </w:r>
    </w:p>
    <w:p w:rsidR="00192C25" w:rsidRPr="00FC227B" w:rsidRDefault="00192C25" w:rsidP="00192C25">
      <w:pPr>
        <w:ind w:right="-94"/>
        <w:jc w:val="both"/>
        <w:rPr>
          <w:i/>
          <w:sz w:val="20"/>
          <w:szCs w:val="20"/>
        </w:rPr>
      </w:pPr>
    </w:p>
    <w:p w:rsidR="00192C25" w:rsidRPr="00FC227B" w:rsidRDefault="00192C25" w:rsidP="00192C25">
      <w:pPr>
        <w:ind w:right="-94"/>
        <w:jc w:val="both"/>
        <w:rPr>
          <w:i/>
          <w:sz w:val="20"/>
          <w:szCs w:val="20"/>
        </w:rPr>
      </w:pPr>
      <w:r w:rsidRPr="00FC227B">
        <w:rPr>
          <w:i/>
          <w:sz w:val="20"/>
          <w:szCs w:val="20"/>
        </w:rPr>
        <w:t>Dado en la residencia del Poder Ejecutivo,</w:t>
      </w:r>
      <w:bookmarkStart w:id="1" w:name="_GoBack"/>
      <w:bookmarkEnd w:id="1"/>
      <w:r w:rsidRPr="00FC227B">
        <w:rPr>
          <w:i/>
          <w:sz w:val="20"/>
          <w:szCs w:val="20"/>
        </w:rPr>
        <w:t xml:space="preserve"> en Victoria, Capital del Estado de Tamaulipas, a los cinco días del mes de diciembre del año dos mil dieciocho.</w:t>
      </w:r>
    </w:p>
    <w:p w:rsidR="00192C25" w:rsidRPr="00FC227B" w:rsidRDefault="00192C25" w:rsidP="00192C25">
      <w:pPr>
        <w:ind w:right="-94"/>
        <w:jc w:val="both"/>
        <w:rPr>
          <w:bCs/>
          <w:i/>
          <w:sz w:val="20"/>
          <w:szCs w:val="20"/>
          <w:lang w:val="es-MX"/>
        </w:rPr>
      </w:pPr>
    </w:p>
    <w:p w:rsidR="00192C25" w:rsidRPr="00192C25" w:rsidRDefault="00192C25" w:rsidP="00192C25">
      <w:pPr>
        <w:ind w:right="-94"/>
        <w:jc w:val="both"/>
        <w:rPr>
          <w:b/>
          <w:sz w:val="20"/>
          <w:szCs w:val="20"/>
          <w:lang w:val="es-MX"/>
        </w:rPr>
      </w:pPr>
      <w:r w:rsidRPr="00FC227B">
        <w:rPr>
          <w:b/>
          <w:bCs/>
          <w:i/>
          <w:sz w:val="20"/>
          <w:szCs w:val="20"/>
          <w:lang w:val="es-MX"/>
        </w:rPr>
        <w:t>ATENTAMENTE</w:t>
      </w:r>
      <w:r w:rsidRPr="00FC227B">
        <w:rPr>
          <w:b/>
          <w:i/>
          <w:sz w:val="20"/>
          <w:szCs w:val="20"/>
          <w:lang w:val="es-MX"/>
        </w:rPr>
        <w:t xml:space="preserve">.- </w:t>
      </w:r>
      <w:r w:rsidRPr="00FC227B">
        <w:rPr>
          <w:b/>
          <w:bCs/>
          <w:i/>
          <w:sz w:val="20"/>
          <w:szCs w:val="20"/>
          <w:lang w:val="es-MX"/>
        </w:rPr>
        <w:t>EL GOBERNADOR CONSTITUCIONAL DEL ESTADO</w:t>
      </w:r>
      <w:r w:rsidRPr="00FC227B">
        <w:rPr>
          <w:b/>
          <w:i/>
          <w:sz w:val="20"/>
          <w:szCs w:val="20"/>
          <w:lang w:val="es-MX"/>
        </w:rPr>
        <w:t xml:space="preserve">.- </w:t>
      </w:r>
      <w:r w:rsidRPr="00FC227B">
        <w:rPr>
          <w:b/>
          <w:bCs/>
          <w:i/>
          <w:sz w:val="20"/>
          <w:szCs w:val="20"/>
          <w:lang w:val="es-MX"/>
        </w:rPr>
        <w:t>FRANCISCO JAVIER GARCÍA CABEZA DE VACA</w:t>
      </w:r>
      <w:r w:rsidRPr="00FC227B">
        <w:rPr>
          <w:b/>
          <w:i/>
          <w:sz w:val="20"/>
          <w:szCs w:val="20"/>
          <w:lang w:val="es-MX"/>
        </w:rPr>
        <w:t xml:space="preserve">.- </w:t>
      </w:r>
      <w:r w:rsidRPr="00FC227B">
        <w:rPr>
          <w:i/>
          <w:sz w:val="20"/>
          <w:szCs w:val="20"/>
          <w:lang w:val="es-MX"/>
        </w:rPr>
        <w:t>Rúbrica.-</w:t>
      </w:r>
      <w:r w:rsidRPr="00FC227B">
        <w:rPr>
          <w:b/>
          <w:i/>
          <w:sz w:val="20"/>
          <w:szCs w:val="20"/>
          <w:lang w:val="es-MX"/>
        </w:rPr>
        <w:t xml:space="preserve"> </w:t>
      </w:r>
      <w:r w:rsidRPr="00FC227B">
        <w:rPr>
          <w:b/>
          <w:bCs/>
          <w:i/>
          <w:sz w:val="20"/>
          <w:szCs w:val="20"/>
          <w:lang w:val="es-MX"/>
        </w:rPr>
        <w:t>EL SECRETARIO GENERAL DE GOBIERNO</w:t>
      </w:r>
      <w:r w:rsidRPr="00FC227B">
        <w:rPr>
          <w:b/>
          <w:i/>
          <w:sz w:val="20"/>
          <w:szCs w:val="20"/>
          <w:lang w:val="es-MX"/>
        </w:rPr>
        <w:t xml:space="preserve">.- </w:t>
      </w:r>
      <w:r w:rsidRPr="00FC227B">
        <w:rPr>
          <w:b/>
          <w:bCs/>
          <w:i/>
          <w:sz w:val="20"/>
          <w:szCs w:val="20"/>
          <w:lang w:val="es-MX"/>
        </w:rPr>
        <w:t>CÉSAR AUGUSTO VERÁSTEGUI OSTOS</w:t>
      </w:r>
      <w:r w:rsidRPr="00FC227B">
        <w:rPr>
          <w:i/>
          <w:sz w:val="20"/>
          <w:szCs w:val="20"/>
          <w:lang w:val="es-MX"/>
        </w:rPr>
        <w:t>.-</w:t>
      </w:r>
      <w:r w:rsidRPr="00FC227B">
        <w:rPr>
          <w:b/>
          <w:i/>
          <w:sz w:val="20"/>
          <w:szCs w:val="20"/>
          <w:lang w:val="es-MX"/>
        </w:rPr>
        <w:t xml:space="preserve"> </w:t>
      </w:r>
      <w:r w:rsidRPr="00FC227B">
        <w:rPr>
          <w:i/>
          <w:sz w:val="20"/>
          <w:szCs w:val="20"/>
          <w:lang w:val="es-MX"/>
        </w:rPr>
        <w:t>Rúbrica</w:t>
      </w:r>
      <w:r w:rsidR="00197AE5" w:rsidRPr="00FC227B">
        <w:rPr>
          <w:i/>
          <w:sz w:val="20"/>
          <w:szCs w:val="20"/>
          <w:lang w:val="es-MX"/>
        </w:rPr>
        <w:t>…</w:t>
      </w:r>
      <w:r w:rsidR="00197AE5">
        <w:rPr>
          <w:sz w:val="20"/>
          <w:szCs w:val="20"/>
          <w:lang w:val="es-MX"/>
        </w:rPr>
        <w:t>”.</w:t>
      </w:r>
    </w:p>
    <w:sectPr w:rsidR="00192C25" w:rsidRPr="00192C25" w:rsidSect="006F4D61">
      <w:headerReference w:type="default" r:id="rId10"/>
      <w:footerReference w:type="default" r:id="rId11"/>
      <w:headerReference w:type="first" r:id="rId12"/>
      <w:pgSz w:w="12240" w:h="15840" w:code="1"/>
      <w:pgMar w:top="1258" w:right="1418" w:bottom="539" w:left="1418" w:header="454" w:footer="454"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4BD" w:rsidRDefault="005064BD">
      <w:r>
        <w:separator/>
      </w:r>
    </w:p>
  </w:endnote>
  <w:endnote w:type="continuationSeparator" w:id="0">
    <w:p w:rsidR="005064BD" w:rsidRDefault="00506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FC0149">
      <w:tc>
        <w:tcPr>
          <w:tcW w:w="3182" w:type="dxa"/>
          <w:tcBorders>
            <w:top w:val="thinThickSmallGap" w:sz="24" w:space="0" w:color="auto"/>
            <w:left w:val="nil"/>
            <w:bottom w:val="nil"/>
            <w:right w:val="nil"/>
          </w:tcBorders>
        </w:tcPr>
        <w:p w:rsidR="00FC0149" w:rsidRDefault="00FC0149">
          <w:pPr>
            <w:pStyle w:val="Piedepgina"/>
            <w:jc w:val="both"/>
            <w:rPr>
              <w:rFonts w:cs="Arial"/>
              <w:bCs/>
              <w:color w:val="C0C0C0"/>
              <w:sz w:val="14"/>
              <w:szCs w:val="14"/>
              <w:lang w:eastAsia="es-MX"/>
            </w:rPr>
          </w:pPr>
        </w:p>
      </w:tc>
      <w:tc>
        <w:tcPr>
          <w:tcW w:w="3182" w:type="dxa"/>
          <w:tcBorders>
            <w:top w:val="thinThickSmallGap" w:sz="24" w:space="0" w:color="auto"/>
            <w:left w:val="nil"/>
            <w:bottom w:val="nil"/>
            <w:right w:val="nil"/>
          </w:tcBorders>
        </w:tcPr>
        <w:p w:rsidR="00FC0149" w:rsidRDefault="00FC0149">
          <w:pPr>
            <w:pStyle w:val="Piedepgina"/>
            <w:jc w:val="center"/>
            <w:rPr>
              <w:rFonts w:cs="Arial"/>
              <w:b/>
              <w:bCs/>
              <w:i/>
              <w:sz w:val="20"/>
              <w:lang w:eastAsia="es-MX"/>
            </w:rPr>
          </w:pPr>
        </w:p>
      </w:tc>
      <w:tc>
        <w:tcPr>
          <w:tcW w:w="3182" w:type="dxa"/>
          <w:tcBorders>
            <w:top w:val="thinThickSmallGap" w:sz="24" w:space="0" w:color="auto"/>
            <w:left w:val="nil"/>
            <w:bottom w:val="nil"/>
            <w:right w:val="nil"/>
          </w:tcBorders>
        </w:tcPr>
        <w:p w:rsidR="00FC0149" w:rsidRDefault="00FC0149">
          <w:pPr>
            <w:pStyle w:val="Piedepgina"/>
            <w:jc w:val="center"/>
            <w:rPr>
              <w:rFonts w:cs="Arial"/>
              <w:b/>
              <w:bCs/>
              <w:lang w:eastAsia="es-MX"/>
            </w:rPr>
          </w:pPr>
        </w:p>
      </w:tc>
    </w:tr>
  </w:tbl>
  <w:p w:rsidR="00FC0149" w:rsidRDefault="00FC0149">
    <w:pPr>
      <w:pStyle w:val="Piedepgina"/>
      <w:tabs>
        <w:tab w:val="clear" w:pos="8838"/>
        <w:tab w:val="right" w:pos="9214"/>
      </w:tabs>
      <w:ind w:right="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4BD" w:rsidRDefault="005064BD">
      <w:r>
        <w:separator/>
      </w:r>
    </w:p>
  </w:footnote>
  <w:footnote w:type="continuationSeparator" w:id="0">
    <w:p w:rsidR="005064BD" w:rsidRDefault="00506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149" w:rsidRDefault="00FC0149">
    <w:pPr>
      <w:pBdr>
        <w:bottom w:val="thinThickSmallGap" w:sz="18" w:space="1" w:color="auto"/>
      </w:pBdr>
      <w:jc w:val="both"/>
      <w:rPr>
        <w:rFonts w:cs="Arial"/>
        <w:i/>
        <w:sz w:val="20"/>
        <w:szCs w:val="20"/>
      </w:rPr>
    </w:pPr>
    <w:r>
      <w:rPr>
        <w:rFonts w:ascii="Benguiat Bk BT" w:hAnsi="Benguiat Bk BT" w:cs="Arial"/>
        <w:b/>
        <w:bCs/>
        <w:i/>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1.55pt;margin-top:365.05pt;width:477.8pt;height:31.55pt;rotation:21827879fd;z-index:251657728" fillcolor="silver" stroked="f">
          <v:fill opacity=".75"/>
          <v:shadow color="#868686"/>
          <v:textpath style="font-family:&quot;Arial Black&quot;;v-text-kern:t" trim="t" fitpath="t" string="Documento para consulta"/>
        </v:shape>
      </w:pict>
    </w:r>
    <w:r>
      <w:rPr>
        <w:rFonts w:cs="Arial"/>
        <w:b/>
        <w:i/>
        <w:sz w:val="20"/>
        <w:szCs w:val="20"/>
        <w:lang w:val="es-MX" w:eastAsia="es-MX"/>
      </w:rPr>
      <w:t xml:space="preserve">Ley </w:t>
    </w:r>
    <w:r>
      <w:rPr>
        <w:rFonts w:cs="Arial"/>
        <w:b/>
        <w:i/>
        <w:sz w:val="20"/>
        <w:szCs w:val="20"/>
      </w:rPr>
      <w:t>para la Igualdad de Género en Tamaulipas</w:t>
    </w:r>
    <w:r w:rsidR="00F32F51">
      <w:rPr>
        <w:rFonts w:cs="Arial"/>
        <w:b/>
        <w:i/>
        <w:sz w:val="20"/>
        <w:szCs w:val="20"/>
      </w:rPr>
      <w:t xml:space="preserve"> </w:t>
    </w:r>
    <w:r w:rsidR="00F32F51" w:rsidRPr="00F32F51">
      <w:rPr>
        <w:rFonts w:cs="Arial"/>
        <w:b/>
        <w:sz w:val="20"/>
        <w:szCs w:val="20"/>
      </w:rPr>
      <w:t>(200</w:t>
    </w:r>
    <w:r w:rsidR="00F32F51">
      <w:rPr>
        <w:rFonts w:cs="Arial"/>
        <w:b/>
        <w:sz w:val="20"/>
        <w:szCs w:val="20"/>
      </w:rPr>
      <w:t>5</w:t>
    </w:r>
    <w:r w:rsidR="00F32F51" w:rsidRPr="00F32F51">
      <w:rPr>
        <w:rFonts w:cs="Arial"/>
        <w:b/>
        <w:sz w:val="20"/>
        <w:szCs w:val="20"/>
      </w:rPr>
      <w:t xml:space="preserve">) </w:t>
    </w:r>
    <w:r w:rsidR="00F32F51">
      <w:rPr>
        <w:rFonts w:cs="Arial"/>
        <w:b/>
        <w:sz w:val="20"/>
        <w:szCs w:val="20"/>
      </w:rPr>
      <w:t>A</w:t>
    </w:r>
    <w:r w:rsidR="00F32F51" w:rsidRPr="00F32F51">
      <w:rPr>
        <w:rFonts w:cs="Arial"/>
        <w:b/>
        <w:sz w:val="20"/>
        <w:szCs w:val="20"/>
      </w:rPr>
      <w:t>brogada</w:t>
    </w:r>
    <w:r>
      <w:rPr>
        <w:rFonts w:cs="Arial"/>
        <w:b/>
        <w:i/>
        <w:sz w:val="20"/>
        <w:szCs w:val="20"/>
      </w:rPr>
      <w:tab/>
    </w:r>
    <w:r>
      <w:rPr>
        <w:rFonts w:cs="Arial"/>
        <w:b/>
        <w:i/>
        <w:sz w:val="20"/>
        <w:szCs w:val="20"/>
      </w:rPr>
      <w:tab/>
    </w:r>
    <w:r>
      <w:rPr>
        <w:rFonts w:cs="Arial"/>
        <w:b/>
        <w:i/>
        <w:sz w:val="20"/>
        <w:szCs w:val="20"/>
      </w:rPr>
      <w:tab/>
    </w:r>
    <w:r w:rsidR="00F32F51">
      <w:rPr>
        <w:rFonts w:cs="Arial"/>
        <w:b/>
        <w:i/>
        <w:sz w:val="20"/>
        <w:szCs w:val="20"/>
      </w:rPr>
      <w:tab/>
      <w:t xml:space="preserve">  </w:t>
    </w:r>
    <w:r>
      <w:rPr>
        <w:rFonts w:cs="Arial"/>
        <w:b/>
        <w:bCs/>
        <w:i/>
        <w:iCs/>
        <w:sz w:val="20"/>
        <w:szCs w:val="20"/>
      </w:rPr>
      <w:t>Pág.</w:t>
    </w:r>
    <w:r>
      <w:rPr>
        <w:rFonts w:cs="Arial"/>
        <w:bCs/>
        <w:i/>
        <w:iCs/>
        <w:sz w:val="20"/>
        <w:szCs w:val="20"/>
      </w:rPr>
      <w:t xml:space="preserve"> </w:t>
    </w:r>
    <w:r>
      <w:rPr>
        <w:rStyle w:val="Nmerodepgina"/>
        <w:rFonts w:cs="Arial"/>
        <w:b/>
        <w:bCs/>
        <w:i/>
        <w:iCs/>
        <w:sz w:val="20"/>
        <w:szCs w:val="20"/>
      </w:rPr>
      <w:fldChar w:fldCharType="begin"/>
    </w:r>
    <w:r>
      <w:rPr>
        <w:rStyle w:val="Nmerodepgina"/>
        <w:rFonts w:cs="Arial"/>
        <w:b/>
        <w:bCs/>
        <w:i/>
        <w:iCs/>
        <w:sz w:val="20"/>
        <w:szCs w:val="20"/>
      </w:rPr>
      <w:instrText xml:space="preserve">PAGE  </w:instrText>
    </w:r>
    <w:r>
      <w:rPr>
        <w:rStyle w:val="Nmerodepgina"/>
        <w:rFonts w:cs="Arial"/>
        <w:b/>
        <w:bCs/>
        <w:i/>
        <w:iCs/>
        <w:sz w:val="20"/>
        <w:szCs w:val="20"/>
      </w:rPr>
      <w:fldChar w:fldCharType="separate"/>
    </w:r>
    <w:r w:rsidR="00FC227B">
      <w:rPr>
        <w:rStyle w:val="Nmerodepgina"/>
        <w:rFonts w:cs="Arial"/>
        <w:b/>
        <w:bCs/>
        <w:i/>
        <w:iCs/>
        <w:noProof/>
        <w:sz w:val="20"/>
        <w:szCs w:val="20"/>
      </w:rPr>
      <w:t>25</w:t>
    </w:r>
    <w:r>
      <w:rPr>
        <w:rStyle w:val="Nmerodepgina"/>
        <w:rFonts w:cs="Arial"/>
        <w:b/>
        <w:bCs/>
        <w:i/>
        <w:iCs/>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149" w:rsidRDefault="00FC0149">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324C7"/>
    <w:multiLevelType w:val="hybridMultilevel"/>
    <w:tmpl w:val="B9B4CBDC"/>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3C47F5A"/>
    <w:multiLevelType w:val="hybridMultilevel"/>
    <w:tmpl w:val="CA20A9EC"/>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DE926C4"/>
    <w:multiLevelType w:val="hybridMultilevel"/>
    <w:tmpl w:val="A9D036B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F401AAD"/>
    <w:multiLevelType w:val="hybridMultilevel"/>
    <w:tmpl w:val="5CFCAAF6"/>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0C788C"/>
    <w:multiLevelType w:val="hybridMultilevel"/>
    <w:tmpl w:val="06F8B62E"/>
    <w:lvl w:ilvl="0" w:tplc="0C0A0017">
      <w:start w:val="38"/>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A500951"/>
    <w:multiLevelType w:val="hybridMultilevel"/>
    <w:tmpl w:val="C43CC2C4"/>
    <w:lvl w:ilvl="0" w:tplc="BD88989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A966E4C"/>
    <w:multiLevelType w:val="hybridMultilevel"/>
    <w:tmpl w:val="777A22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DFC4808"/>
    <w:multiLevelType w:val="hybridMultilevel"/>
    <w:tmpl w:val="3A427F8E"/>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
    <w:nsid w:val="35B05423"/>
    <w:multiLevelType w:val="hybridMultilevel"/>
    <w:tmpl w:val="DF960D9A"/>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
    <w:nsid w:val="37492922"/>
    <w:multiLevelType w:val="hybridMultilevel"/>
    <w:tmpl w:val="7BEEFE20"/>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8A30254"/>
    <w:multiLevelType w:val="hybridMultilevel"/>
    <w:tmpl w:val="3E4C5BC2"/>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B2A73B7"/>
    <w:multiLevelType w:val="hybridMultilevel"/>
    <w:tmpl w:val="7FBCB984"/>
    <w:lvl w:ilvl="0" w:tplc="2026B872">
      <w:start w:val="1"/>
      <w:numFmt w:val="lowerLetter"/>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0141316"/>
    <w:multiLevelType w:val="hybridMultilevel"/>
    <w:tmpl w:val="DE46CB5E"/>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0664EF1"/>
    <w:multiLevelType w:val="hybridMultilevel"/>
    <w:tmpl w:val="7A987B9E"/>
    <w:lvl w:ilvl="0" w:tplc="0C0A0017">
      <w:start w:val="38"/>
      <w:numFmt w:val="lowerLetter"/>
      <w:lvlText w:val="%1)"/>
      <w:lvlJc w:val="left"/>
      <w:pPr>
        <w:tabs>
          <w:tab w:val="num" w:pos="720"/>
        </w:tabs>
        <w:ind w:left="720" w:hanging="360"/>
      </w:pPr>
      <w:rPr>
        <w:rFonts w:hint="default"/>
      </w:rPr>
    </w:lvl>
    <w:lvl w:ilvl="1" w:tplc="EBEE9C34">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579723D"/>
    <w:multiLevelType w:val="hybridMultilevel"/>
    <w:tmpl w:val="7988E1D2"/>
    <w:lvl w:ilvl="0" w:tplc="D99CD434">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5">
    <w:nsid w:val="465A3378"/>
    <w:multiLevelType w:val="hybridMultilevel"/>
    <w:tmpl w:val="8938BC3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6F57AC6"/>
    <w:multiLevelType w:val="hybridMultilevel"/>
    <w:tmpl w:val="CFE06F8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F0828E3"/>
    <w:multiLevelType w:val="hybridMultilevel"/>
    <w:tmpl w:val="BFAA57F2"/>
    <w:lvl w:ilvl="0" w:tplc="04090017">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21242AC"/>
    <w:multiLevelType w:val="hybridMultilevel"/>
    <w:tmpl w:val="FA484CE2"/>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9E90E10"/>
    <w:multiLevelType w:val="hybridMultilevel"/>
    <w:tmpl w:val="3904DC6C"/>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29D7501"/>
    <w:multiLevelType w:val="hybridMultilevel"/>
    <w:tmpl w:val="0CAEB7E6"/>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33238C8"/>
    <w:multiLevelType w:val="hybridMultilevel"/>
    <w:tmpl w:val="C00C2444"/>
    <w:lvl w:ilvl="0" w:tplc="0C0A0017">
      <w:start w:val="1"/>
      <w:numFmt w:val="lowerLetter"/>
      <w:lvlText w:val="%1)"/>
      <w:lvlJc w:val="left"/>
      <w:pPr>
        <w:tabs>
          <w:tab w:val="num" w:pos="720"/>
        </w:tabs>
        <w:ind w:left="720" w:hanging="360"/>
      </w:pPr>
    </w:lvl>
    <w:lvl w:ilvl="1" w:tplc="C3763818">
      <w:start w:val="3"/>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68C616E"/>
    <w:multiLevelType w:val="hybridMultilevel"/>
    <w:tmpl w:val="790412E4"/>
    <w:lvl w:ilvl="0" w:tplc="E730C5D8">
      <w:start w:val="38"/>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3">
    <w:nsid w:val="66D70B33"/>
    <w:multiLevelType w:val="hybridMultilevel"/>
    <w:tmpl w:val="B12C8334"/>
    <w:lvl w:ilvl="0" w:tplc="0C0A0017">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6B072D51"/>
    <w:multiLevelType w:val="hybridMultilevel"/>
    <w:tmpl w:val="7B6C84B0"/>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B5909E1"/>
    <w:multiLevelType w:val="hybridMultilevel"/>
    <w:tmpl w:val="56ECFC40"/>
    <w:lvl w:ilvl="0" w:tplc="700E480C">
      <w:start w:val="15"/>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704F4764"/>
    <w:multiLevelType w:val="hybridMultilevel"/>
    <w:tmpl w:val="2BA0E122"/>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5"/>
  </w:num>
  <w:num w:numId="2">
    <w:abstractNumId w:val="5"/>
  </w:num>
  <w:num w:numId="3">
    <w:abstractNumId w:val="26"/>
  </w:num>
  <w:num w:numId="4">
    <w:abstractNumId w:val="13"/>
  </w:num>
  <w:num w:numId="5">
    <w:abstractNumId w:val="2"/>
  </w:num>
  <w:num w:numId="6">
    <w:abstractNumId w:val="21"/>
  </w:num>
  <w:num w:numId="7">
    <w:abstractNumId w:val="16"/>
  </w:num>
  <w:num w:numId="8">
    <w:abstractNumId w:val="4"/>
  </w:num>
  <w:num w:numId="9">
    <w:abstractNumId w:val="7"/>
  </w:num>
  <w:num w:numId="10">
    <w:abstractNumId w:val="22"/>
  </w:num>
  <w:num w:numId="11">
    <w:abstractNumId w:val="1"/>
  </w:num>
  <w:num w:numId="12">
    <w:abstractNumId w:val="19"/>
  </w:num>
  <w:num w:numId="13">
    <w:abstractNumId w:val="12"/>
  </w:num>
  <w:num w:numId="14">
    <w:abstractNumId w:val="9"/>
  </w:num>
  <w:num w:numId="15">
    <w:abstractNumId w:val="18"/>
  </w:num>
  <w:num w:numId="16">
    <w:abstractNumId w:val="0"/>
  </w:num>
  <w:num w:numId="17">
    <w:abstractNumId w:val="24"/>
  </w:num>
  <w:num w:numId="18">
    <w:abstractNumId w:val="14"/>
  </w:num>
  <w:num w:numId="19">
    <w:abstractNumId w:val="10"/>
  </w:num>
  <w:num w:numId="20">
    <w:abstractNumId w:val="20"/>
  </w:num>
  <w:num w:numId="21">
    <w:abstractNumId w:val="3"/>
  </w:num>
  <w:num w:numId="22">
    <w:abstractNumId w:val="23"/>
  </w:num>
  <w:num w:numId="23">
    <w:abstractNumId w:val="17"/>
  </w:num>
  <w:num w:numId="24">
    <w:abstractNumId w:val="11"/>
  </w:num>
  <w:num w:numId="25">
    <w:abstractNumId w:val="25"/>
  </w:num>
  <w:num w:numId="26">
    <w:abstractNumId w:val="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9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5C1"/>
    <w:rsid w:val="000023E8"/>
    <w:rsid w:val="000213F0"/>
    <w:rsid w:val="00046228"/>
    <w:rsid w:val="00054DB0"/>
    <w:rsid w:val="00067660"/>
    <w:rsid w:val="0007194D"/>
    <w:rsid w:val="00087BB1"/>
    <w:rsid w:val="000A3909"/>
    <w:rsid w:val="000A4404"/>
    <w:rsid w:val="000A6610"/>
    <w:rsid w:val="000C4404"/>
    <w:rsid w:val="000D185A"/>
    <w:rsid w:val="000E6881"/>
    <w:rsid w:val="00103490"/>
    <w:rsid w:val="001162E3"/>
    <w:rsid w:val="001220BA"/>
    <w:rsid w:val="00122E4F"/>
    <w:rsid w:val="00130A68"/>
    <w:rsid w:val="0017023D"/>
    <w:rsid w:val="0017552A"/>
    <w:rsid w:val="00183F7F"/>
    <w:rsid w:val="00192C25"/>
    <w:rsid w:val="00197AE5"/>
    <w:rsid w:val="001D3308"/>
    <w:rsid w:val="001F3D55"/>
    <w:rsid w:val="001F4AF1"/>
    <w:rsid w:val="00202B12"/>
    <w:rsid w:val="00210E54"/>
    <w:rsid w:val="00211FF6"/>
    <w:rsid w:val="002712F6"/>
    <w:rsid w:val="002A038B"/>
    <w:rsid w:val="002A41A2"/>
    <w:rsid w:val="002B0990"/>
    <w:rsid w:val="002C241A"/>
    <w:rsid w:val="002C24EF"/>
    <w:rsid w:val="002C38A1"/>
    <w:rsid w:val="002E4471"/>
    <w:rsid w:val="002F1165"/>
    <w:rsid w:val="002F4F13"/>
    <w:rsid w:val="00315C0F"/>
    <w:rsid w:val="003160B1"/>
    <w:rsid w:val="00351B4F"/>
    <w:rsid w:val="003731C5"/>
    <w:rsid w:val="00373BE8"/>
    <w:rsid w:val="003861A1"/>
    <w:rsid w:val="003A25CB"/>
    <w:rsid w:val="003A6312"/>
    <w:rsid w:val="003F149C"/>
    <w:rsid w:val="00416C4C"/>
    <w:rsid w:val="00433D13"/>
    <w:rsid w:val="00434EC8"/>
    <w:rsid w:val="00440D7F"/>
    <w:rsid w:val="0044731C"/>
    <w:rsid w:val="0045704D"/>
    <w:rsid w:val="0046143A"/>
    <w:rsid w:val="004928A1"/>
    <w:rsid w:val="004A01A2"/>
    <w:rsid w:val="004C0FFB"/>
    <w:rsid w:val="004C36CC"/>
    <w:rsid w:val="005064BD"/>
    <w:rsid w:val="005077E9"/>
    <w:rsid w:val="0051023D"/>
    <w:rsid w:val="00514718"/>
    <w:rsid w:val="00516E16"/>
    <w:rsid w:val="005261D4"/>
    <w:rsid w:val="00530C55"/>
    <w:rsid w:val="00534CF7"/>
    <w:rsid w:val="0054424D"/>
    <w:rsid w:val="00555F52"/>
    <w:rsid w:val="00581962"/>
    <w:rsid w:val="0058412E"/>
    <w:rsid w:val="005877F6"/>
    <w:rsid w:val="00591DEF"/>
    <w:rsid w:val="00594ECE"/>
    <w:rsid w:val="005D1962"/>
    <w:rsid w:val="005E1B5E"/>
    <w:rsid w:val="005E47C8"/>
    <w:rsid w:val="00605777"/>
    <w:rsid w:val="006065C1"/>
    <w:rsid w:val="006830B2"/>
    <w:rsid w:val="00685897"/>
    <w:rsid w:val="006A5C1D"/>
    <w:rsid w:val="006C2075"/>
    <w:rsid w:val="006E55DF"/>
    <w:rsid w:val="006F4D61"/>
    <w:rsid w:val="00720B1E"/>
    <w:rsid w:val="0073166F"/>
    <w:rsid w:val="00735423"/>
    <w:rsid w:val="00743A79"/>
    <w:rsid w:val="00745AE6"/>
    <w:rsid w:val="007A5814"/>
    <w:rsid w:val="007A72FC"/>
    <w:rsid w:val="007C3DD1"/>
    <w:rsid w:val="007D7B66"/>
    <w:rsid w:val="007E16BD"/>
    <w:rsid w:val="007F20FF"/>
    <w:rsid w:val="008046D1"/>
    <w:rsid w:val="00831209"/>
    <w:rsid w:val="00856A11"/>
    <w:rsid w:val="008572E8"/>
    <w:rsid w:val="00867EC1"/>
    <w:rsid w:val="008817C2"/>
    <w:rsid w:val="0088455A"/>
    <w:rsid w:val="008A4C2C"/>
    <w:rsid w:val="008B21D9"/>
    <w:rsid w:val="008C5B70"/>
    <w:rsid w:val="008C66B9"/>
    <w:rsid w:val="008D2230"/>
    <w:rsid w:val="008E12C1"/>
    <w:rsid w:val="008E548B"/>
    <w:rsid w:val="00905D36"/>
    <w:rsid w:val="00934F0E"/>
    <w:rsid w:val="009370A3"/>
    <w:rsid w:val="0095448E"/>
    <w:rsid w:val="00957D03"/>
    <w:rsid w:val="0098565C"/>
    <w:rsid w:val="009879EE"/>
    <w:rsid w:val="009B583F"/>
    <w:rsid w:val="009C5168"/>
    <w:rsid w:val="009C70E8"/>
    <w:rsid w:val="009E4896"/>
    <w:rsid w:val="009E537B"/>
    <w:rsid w:val="009F058D"/>
    <w:rsid w:val="009F531B"/>
    <w:rsid w:val="009F6C41"/>
    <w:rsid w:val="00A04E26"/>
    <w:rsid w:val="00A20E85"/>
    <w:rsid w:val="00A22D42"/>
    <w:rsid w:val="00A243C2"/>
    <w:rsid w:val="00A44750"/>
    <w:rsid w:val="00A47D31"/>
    <w:rsid w:val="00A57B79"/>
    <w:rsid w:val="00A768C8"/>
    <w:rsid w:val="00AA54AA"/>
    <w:rsid w:val="00AA74D3"/>
    <w:rsid w:val="00AB691C"/>
    <w:rsid w:val="00AC6963"/>
    <w:rsid w:val="00AD2797"/>
    <w:rsid w:val="00AD6238"/>
    <w:rsid w:val="00AD62D4"/>
    <w:rsid w:val="00AE76F5"/>
    <w:rsid w:val="00B05235"/>
    <w:rsid w:val="00B31C26"/>
    <w:rsid w:val="00B743CA"/>
    <w:rsid w:val="00B85D2B"/>
    <w:rsid w:val="00C11B9A"/>
    <w:rsid w:val="00C1293A"/>
    <w:rsid w:val="00C1305A"/>
    <w:rsid w:val="00C132A3"/>
    <w:rsid w:val="00C20B84"/>
    <w:rsid w:val="00C21E6C"/>
    <w:rsid w:val="00C2283A"/>
    <w:rsid w:val="00C33A01"/>
    <w:rsid w:val="00C3601E"/>
    <w:rsid w:val="00C4725C"/>
    <w:rsid w:val="00C6770F"/>
    <w:rsid w:val="00C85AFF"/>
    <w:rsid w:val="00CA2569"/>
    <w:rsid w:val="00CC1F53"/>
    <w:rsid w:val="00CC381A"/>
    <w:rsid w:val="00CD0668"/>
    <w:rsid w:val="00CD4CDD"/>
    <w:rsid w:val="00CE2893"/>
    <w:rsid w:val="00CE388D"/>
    <w:rsid w:val="00CE52BC"/>
    <w:rsid w:val="00CF4E4A"/>
    <w:rsid w:val="00D035A0"/>
    <w:rsid w:val="00D172E9"/>
    <w:rsid w:val="00D1731C"/>
    <w:rsid w:val="00D17A64"/>
    <w:rsid w:val="00D23615"/>
    <w:rsid w:val="00D26FB6"/>
    <w:rsid w:val="00D3589F"/>
    <w:rsid w:val="00D6498F"/>
    <w:rsid w:val="00DA70B2"/>
    <w:rsid w:val="00DA7FA2"/>
    <w:rsid w:val="00DB6870"/>
    <w:rsid w:val="00DC7053"/>
    <w:rsid w:val="00DD2A6F"/>
    <w:rsid w:val="00DD48C2"/>
    <w:rsid w:val="00DE23E9"/>
    <w:rsid w:val="00DE2DC6"/>
    <w:rsid w:val="00DF11C1"/>
    <w:rsid w:val="00E13B60"/>
    <w:rsid w:val="00E20AAB"/>
    <w:rsid w:val="00E34389"/>
    <w:rsid w:val="00E365F3"/>
    <w:rsid w:val="00E42751"/>
    <w:rsid w:val="00E427AB"/>
    <w:rsid w:val="00E52749"/>
    <w:rsid w:val="00E57883"/>
    <w:rsid w:val="00E6258F"/>
    <w:rsid w:val="00E6365D"/>
    <w:rsid w:val="00E72F0B"/>
    <w:rsid w:val="00E73A30"/>
    <w:rsid w:val="00E7484C"/>
    <w:rsid w:val="00EB67C4"/>
    <w:rsid w:val="00ED10DD"/>
    <w:rsid w:val="00ED6147"/>
    <w:rsid w:val="00F07E39"/>
    <w:rsid w:val="00F25C05"/>
    <w:rsid w:val="00F31014"/>
    <w:rsid w:val="00F32F51"/>
    <w:rsid w:val="00FB2E87"/>
    <w:rsid w:val="00FC0149"/>
    <w:rsid w:val="00FC227B"/>
    <w:rsid w:val="00FC45C6"/>
    <w:rsid w:val="00FD38EA"/>
    <w:rsid w:val="00FE6DC1"/>
    <w:rsid w:val="00FF4DB6"/>
    <w:rsid w:val="00FF68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D61"/>
    <w:rPr>
      <w:rFonts w:ascii="Arial" w:hAnsi="Arial"/>
      <w:sz w:val="28"/>
      <w:szCs w:val="24"/>
      <w:lang w:val="es-ES" w:eastAsia="es-ES"/>
    </w:rPr>
  </w:style>
  <w:style w:type="paragraph" w:styleId="Ttulo1">
    <w:name w:val="heading 1"/>
    <w:basedOn w:val="Normal"/>
    <w:next w:val="Normal"/>
    <w:qFormat/>
    <w:rsid w:val="006F4D61"/>
    <w:pPr>
      <w:keepNext/>
      <w:jc w:val="right"/>
      <w:outlineLvl w:val="0"/>
    </w:pPr>
    <w:rPr>
      <w:b/>
      <w:bCs/>
      <w:szCs w:val="20"/>
    </w:rPr>
  </w:style>
  <w:style w:type="paragraph" w:styleId="Ttulo2">
    <w:name w:val="heading 2"/>
    <w:basedOn w:val="Normal"/>
    <w:next w:val="Normal"/>
    <w:qFormat/>
    <w:rsid w:val="006F4D61"/>
    <w:pPr>
      <w:keepNext/>
      <w:jc w:val="center"/>
      <w:outlineLvl w:val="1"/>
    </w:pPr>
    <w:rPr>
      <w:b/>
      <w:bCs/>
      <w:szCs w:val="20"/>
    </w:rPr>
  </w:style>
  <w:style w:type="paragraph" w:styleId="Ttulo3">
    <w:name w:val="heading 3"/>
    <w:basedOn w:val="Normal"/>
    <w:next w:val="Normal"/>
    <w:qFormat/>
    <w:rsid w:val="006F4D61"/>
    <w:pPr>
      <w:keepNext/>
      <w:spacing w:line="480" w:lineRule="auto"/>
      <w:jc w:val="both"/>
      <w:outlineLvl w:val="2"/>
    </w:pPr>
    <w:rPr>
      <w:b/>
      <w:bCs/>
    </w:rPr>
  </w:style>
  <w:style w:type="paragraph" w:styleId="Ttulo5">
    <w:name w:val="heading 5"/>
    <w:basedOn w:val="Normal"/>
    <w:next w:val="Normal"/>
    <w:qFormat/>
    <w:rsid w:val="006F4D61"/>
    <w:pPr>
      <w:keepNext/>
      <w:jc w:val="center"/>
      <w:outlineLvl w:val="4"/>
    </w:pPr>
    <w:rPr>
      <w:rFonts w:cs="Arial"/>
      <w:b/>
      <w:sz w:val="24"/>
      <w:szCs w:val="2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F4D61"/>
    <w:pPr>
      <w:spacing w:line="480" w:lineRule="auto"/>
      <w:jc w:val="both"/>
    </w:pPr>
    <w:rPr>
      <w:szCs w:val="20"/>
    </w:rPr>
  </w:style>
  <w:style w:type="paragraph" w:styleId="Piedepgina">
    <w:name w:val="footer"/>
    <w:basedOn w:val="Normal"/>
    <w:rsid w:val="006F4D61"/>
    <w:pPr>
      <w:tabs>
        <w:tab w:val="center" w:pos="4419"/>
        <w:tab w:val="right" w:pos="8838"/>
      </w:tabs>
    </w:pPr>
    <w:rPr>
      <w:szCs w:val="20"/>
    </w:rPr>
  </w:style>
  <w:style w:type="character" w:styleId="Nmerodepgina">
    <w:name w:val="page number"/>
    <w:basedOn w:val="Fuentedeprrafopredeter"/>
    <w:rsid w:val="006F4D61"/>
  </w:style>
  <w:style w:type="paragraph" w:styleId="Encabezado">
    <w:name w:val="header"/>
    <w:basedOn w:val="Normal"/>
    <w:rsid w:val="006F4D61"/>
    <w:pPr>
      <w:tabs>
        <w:tab w:val="center" w:pos="4419"/>
        <w:tab w:val="right" w:pos="8838"/>
      </w:tabs>
    </w:pPr>
    <w:rPr>
      <w:szCs w:val="20"/>
    </w:rPr>
  </w:style>
  <w:style w:type="paragraph" w:styleId="Textoindependiente2">
    <w:name w:val="Body Text 2"/>
    <w:basedOn w:val="Normal"/>
    <w:rsid w:val="006F4D61"/>
    <w:pPr>
      <w:spacing w:line="480" w:lineRule="auto"/>
      <w:jc w:val="both"/>
    </w:pPr>
    <w:rPr>
      <w:b/>
      <w:bCs/>
    </w:rPr>
  </w:style>
  <w:style w:type="paragraph" w:styleId="Textoindependiente3">
    <w:name w:val="Body Text 3"/>
    <w:basedOn w:val="Normal"/>
    <w:rsid w:val="006F4D61"/>
    <w:pPr>
      <w:spacing w:line="360" w:lineRule="auto"/>
      <w:jc w:val="both"/>
    </w:pPr>
    <w:rPr>
      <w:rFonts w:cs="Arial"/>
      <w:color w:val="FFFFFF"/>
      <w:szCs w:val="20"/>
      <w:lang w:val="es-ES_tradnl"/>
    </w:rPr>
  </w:style>
  <w:style w:type="paragraph" w:styleId="Textodeglobo">
    <w:name w:val="Balloon Text"/>
    <w:basedOn w:val="Normal"/>
    <w:semiHidden/>
    <w:rsid w:val="006F4D61"/>
    <w:rPr>
      <w:rFonts w:ascii="Tahoma" w:hAnsi="Tahoma" w:cs="Tahoma"/>
      <w:sz w:val="16"/>
      <w:szCs w:val="16"/>
    </w:rPr>
  </w:style>
  <w:style w:type="paragraph" w:styleId="Sangradetextonormal">
    <w:name w:val="Body Text Indent"/>
    <w:basedOn w:val="Normal"/>
    <w:rsid w:val="006F4D61"/>
    <w:pPr>
      <w:spacing w:after="120"/>
      <w:ind w:left="283"/>
    </w:pPr>
    <w:rPr>
      <w:b/>
      <w:sz w:val="24"/>
      <w:lang w:val="es-MX" w:eastAsia="es-MX"/>
    </w:rPr>
  </w:style>
  <w:style w:type="paragraph" w:styleId="Sangra2detindependiente">
    <w:name w:val="Body Text Indent 2"/>
    <w:basedOn w:val="Normal"/>
    <w:rsid w:val="006F4D61"/>
    <w:pPr>
      <w:spacing w:after="120" w:line="480" w:lineRule="auto"/>
      <w:ind w:left="283"/>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D61"/>
    <w:rPr>
      <w:rFonts w:ascii="Arial" w:hAnsi="Arial"/>
      <w:sz w:val="28"/>
      <w:szCs w:val="24"/>
      <w:lang w:val="es-ES" w:eastAsia="es-ES"/>
    </w:rPr>
  </w:style>
  <w:style w:type="paragraph" w:styleId="Ttulo1">
    <w:name w:val="heading 1"/>
    <w:basedOn w:val="Normal"/>
    <w:next w:val="Normal"/>
    <w:qFormat/>
    <w:rsid w:val="006F4D61"/>
    <w:pPr>
      <w:keepNext/>
      <w:jc w:val="right"/>
      <w:outlineLvl w:val="0"/>
    </w:pPr>
    <w:rPr>
      <w:b/>
      <w:bCs/>
      <w:szCs w:val="20"/>
    </w:rPr>
  </w:style>
  <w:style w:type="paragraph" w:styleId="Ttulo2">
    <w:name w:val="heading 2"/>
    <w:basedOn w:val="Normal"/>
    <w:next w:val="Normal"/>
    <w:qFormat/>
    <w:rsid w:val="006F4D61"/>
    <w:pPr>
      <w:keepNext/>
      <w:jc w:val="center"/>
      <w:outlineLvl w:val="1"/>
    </w:pPr>
    <w:rPr>
      <w:b/>
      <w:bCs/>
      <w:szCs w:val="20"/>
    </w:rPr>
  </w:style>
  <w:style w:type="paragraph" w:styleId="Ttulo3">
    <w:name w:val="heading 3"/>
    <w:basedOn w:val="Normal"/>
    <w:next w:val="Normal"/>
    <w:qFormat/>
    <w:rsid w:val="006F4D61"/>
    <w:pPr>
      <w:keepNext/>
      <w:spacing w:line="480" w:lineRule="auto"/>
      <w:jc w:val="both"/>
      <w:outlineLvl w:val="2"/>
    </w:pPr>
    <w:rPr>
      <w:b/>
      <w:bCs/>
    </w:rPr>
  </w:style>
  <w:style w:type="paragraph" w:styleId="Ttulo5">
    <w:name w:val="heading 5"/>
    <w:basedOn w:val="Normal"/>
    <w:next w:val="Normal"/>
    <w:qFormat/>
    <w:rsid w:val="006F4D61"/>
    <w:pPr>
      <w:keepNext/>
      <w:jc w:val="center"/>
      <w:outlineLvl w:val="4"/>
    </w:pPr>
    <w:rPr>
      <w:rFonts w:cs="Arial"/>
      <w:b/>
      <w:sz w:val="24"/>
      <w:szCs w:val="2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F4D61"/>
    <w:pPr>
      <w:spacing w:line="480" w:lineRule="auto"/>
      <w:jc w:val="both"/>
    </w:pPr>
    <w:rPr>
      <w:szCs w:val="20"/>
    </w:rPr>
  </w:style>
  <w:style w:type="paragraph" w:styleId="Piedepgina">
    <w:name w:val="footer"/>
    <w:basedOn w:val="Normal"/>
    <w:rsid w:val="006F4D61"/>
    <w:pPr>
      <w:tabs>
        <w:tab w:val="center" w:pos="4419"/>
        <w:tab w:val="right" w:pos="8838"/>
      </w:tabs>
    </w:pPr>
    <w:rPr>
      <w:szCs w:val="20"/>
    </w:rPr>
  </w:style>
  <w:style w:type="character" w:styleId="Nmerodepgina">
    <w:name w:val="page number"/>
    <w:basedOn w:val="Fuentedeprrafopredeter"/>
    <w:rsid w:val="006F4D61"/>
  </w:style>
  <w:style w:type="paragraph" w:styleId="Encabezado">
    <w:name w:val="header"/>
    <w:basedOn w:val="Normal"/>
    <w:rsid w:val="006F4D61"/>
    <w:pPr>
      <w:tabs>
        <w:tab w:val="center" w:pos="4419"/>
        <w:tab w:val="right" w:pos="8838"/>
      </w:tabs>
    </w:pPr>
    <w:rPr>
      <w:szCs w:val="20"/>
    </w:rPr>
  </w:style>
  <w:style w:type="paragraph" w:styleId="Textoindependiente2">
    <w:name w:val="Body Text 2"/>
    <w:basedOn w:val="Normal"/>
    <w:rsid w:val="006F4D61"/>
    <w:pPr>
      <w:spacing w:line="480" w:lineRule="auto"/>
      <w:jc w:val="both"/>
    </w:pPr>
    <w:rPr>
      <w:b/>
      <w:bCs/>
    </w:rPr>
  </w:style>
  <w:style w:type="paragraph" w:styleId="Textoindependiente3">
    <w:name w:val="Body Text 3"/>
    <w:basedOn w:val="Normal"/>
    <w:rsid w:val="006F4D61"/>
    <w:pPr>
      <w:spacing w:line="360" w:lineRule="auto"/>
      <w:jc w:val="both"/>
    </w:pPr>
    <w:rPr>
      <w:rFonts w:cs="Arial"/>
      <w:color w:val="FFFFFF"/>
      <w:szCs w:val="20"/>
      <w:lang w:val="es-ES_tradnl"/>
    </w:rPr>
  </w:style>
  <w:style w:type="paragraph" w:styleId="Textodeglobo">
    <w:name w:val="Balloon Text"/>
    <w:basedOn w:val="Normal"/>
    <w:semiHidden/>
    <w:rsid w:val="006F4D61"/>
    <w:rPr>
      <w:rFonts w:ascii="Tahoma" w:hAnsi="Tahoma" w:cs="Tahoma"/>
      <w:sz w:val="16"/>
      <w:szCs w:val="16"/>
    </w:rPr>
  </w:style>
  <w:style w:type="paragraph" w:styleId="Sangradetextonormal">
    <w:name w:val="Body Text Indent"/>
    <w:basedOn w:val="Normal"/>
    <w:rsid w:val="006F4D61"/>
    <w:pPr>
      <w:spacing w:after="120"/>
      <w:ind w:left="283"/>
    </w:pPr>
    <w:rPr>
      <w:b/>
      <w:sz w:val="24"/>
      <w:lang w:val="es-MX" w:eastAsia="es-MX"/>
    </w:rPr>
  </w:style>
  <w:style w:type="paragraph" w:styleId="Sangra2detindependiente">
    <w:name w:val="Body Text Indent 2"/>
    <w:basedOn w:val="Normal"/>
    <w:rsid w:val="006F4D61"/>
    <w:pPr>
      <w:spacing w:after="120" w:line="480" w:lineRule="auto"/>
      <w:ind w:left="283"/>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B586F-E5D2-437F-B3B9-3402CF44A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26</Pages>
  <Words>10744</Words>
  <Characters>59094</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HONORABLE DIPUTACION PERMANENTE:</vt:lpstr>
    </vt:vector>
  </TitlesOfParts>
  <Company/>
  <LinksUpToDate>false</LinksUpToDate>
  <CharactersWithSpaces>69699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HONORABLE DIPUTACION PERMANENTE:</dc:title>
  <dc:creator>H. CONGRESO DEL ESTADO DE TAM</dc:creator>
  <cp:lastModifiedBy>Cuquis</cp:lastModifiedBy>
  <cp:revision>194</cp:revision>
  <cp:lastPrinted>2018-08-06T21:09:00Z</cp:lastPrinted>
  <dcterms:created xsi:type="dcterms:W3CDTF">2018-12-07T18:55:00Z</dcterms:created>
  <dcterms:modified xsi:type="dcterms:W3CDTF">2018-12-07T20:45:00Z</dcterms:modified>
</cp:coreProperties>
</file>